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8593"/>
        <w:gridCol w:w="2950"/>
      </w:tblGrid>
      <w:tr w:rsidR="00CB5FF8" w14:paraId="224D6503" w14:textId="77777777" w:rsidTr="00742E5A">
        <w:trPr>
          <w:cantSplit/>
          <w:trHeight w:val="135"/>
        </w:trPr>
        <w:tc>
          <w:tcPr>
            <w:tcW w:w="14373" w:type="dxa"/>
            <w:gridSpan w:val="3"/>
            <w:shd w:val="clear" w:color="auto" w:fill="auto"/>
          </w:tcPr>
          <w:p w14:paraId="52A86C3E" w14:textId="77777777" w:rsidR="00687328" w:rsidRPr="00BD7FB2" w:rsidRDefault="004602C2" w:rsidP="00742E5A">
            <w:pPr>
              <w:jc w:val="center"/>
              <w:rPr>
                <w:rFonts w:ascii="Century Gothic" w:hAnsi="Century Gothic"/>
                <w:b/>
                <w:szCs w:val="20"/>
              </w:rPr>
            </w:pPr>
            <w:r w:rsidRPr="00BD7FB2">
              <w:rPr>
                <w:rFonts w:ascii="Century Gothic" w:hAnsi="Century Gothic"/>
                <w:b/>
                <w:sz w:val="24"/>
                <w:szCs w:val="20"/>
              </w:rPr>
              <w:t xml:space="preserve">Port </w:t>
            </w:r>
            <w:r>
              <w:rPr>
                <w:rFonts w:ascii="Century Gothic" w:hAnsi="Century Gothic"/>
                <w:b/>
                <w:sz w:val="24"/>
                <w:szCs w:val="20"/>
              </w:rPr>
              <w:t>Chester Carver Center</w:t>
            </w:r>
          </w:p>
        </w:tc>
      </w:tr>
      <w:tr w:rsidR="00CB5FF8" w14:paraId="502A841D" w14:textId="77777777" w:rsidTr="00742E5A">
        <w:trPr>
          <w:cantSplit/>
          <w:trHeight w:val="135"/>
        </w:trPr>
        <w:tc>
          <w:tcPr>
            <w:tcW w:w="14373" w:type="dxa"/>
            <w:gridSpan w:val="3"/>
            <w:shd w:val="clear" w:color="auto" w:fill="1F497D"/>
          </w:tcPr>
          <w:p w14:paraId="0E28D971" w14:textId="77777777" w:rsidR="00687328" w:rsidRPr="00B50354" w:rsidRDefault="00687328" w:rsidP="00742E5A">
            <w:pPr>
              <w:jc w:val="center"/>
              <w:rPr>
                <w:rFonts w:ascii="Century Gothic" w:hAnsi="Century Gothic"/>
                <w:szCs w:val="20"/>
              </w:rPr>
            </w:pPr>
          </w:p>
        </w:tc>
      </w:tr>
      <w:tr w:rsidR="00CB5FF8" w14:paraId="50598E80" w14:textId="77777777" w:rsidTr="00742E5A">
        <w:trPr>
          <w:cantSplit/>
          <w:trHeight w:val="135"/>
        </w:trPr>
        <w:tc>
          <w:tcPr>
            <w:tcW w:w="14373" w:type="dxa"/>
            <w:gridSpan w:val="3"/>
            <w:vAlign w:val="center"/>
          </w:tcPr>
          <w:p w14:paraId="0A1B31FE" w14:textId="77777777" w:rsidR="00687328" w:rsidRPr="00636FBA" w:rsidRDefault="004602C2" w:rsidP="00E36824">
            <w:pPr>
              <w:jc w:val="center"/>
              <w:rPr>
                <w:rFonts w:ascii="Century Gothic" w:hAnsi="Century Gothic"/>
                <w:b/>
                <w:bCs/>
                <w:sz w:val="24"/>
              </w:rPr>
            </w:pPr>
            <w:r w:rsidRPr="00636FBA">
              <w:rPr>
                <w:rFonts w:ascii="Century Gothic" w:hAnsi="Century Gothic"/>
                <w:b/>
                <w:bCs/>
                <w:sz w:val="24"/>
              </w:rPr>
              <w:t>Minutes of the Meeting</w:t>
            </w:r>
            <w:r>
              <w:rPr>
                <w:rFonts w:ascii="Century Gothic" w:hAnsi="Century Gothic"/>
                <w:b/>
                <w:bCs/>
                <w:sz w:val="24"/>
              </w:rPr>
              <w:t xml:space="preserve"> </w:t>
            </w:r>
          </w:p>
        </w:tc>
      </w:tr>
      <w:tr w:rsidR="00CB5FF8" w14:paraId="5F048AE7" w14:textId="77777777" w:rsidTr="00742E5A">
        <w:trPr>
          <w:cantSplit/>
          <w:trHeight w:val="135"/>
        </w:trPr>
        <w:tc>
          <w:tcPr>
            <w:tcW w:w="14373" w:type="dxa"/>
            <w:gridSpan w:val="3"/>
          </w:tcPr>
          <w:p w14:paraId="16BCAB4E" w14:textId="483FA4D9" w:rsidR="00687328" w:rsidRPr="00636FBA" w:rsidRDefault="00D017EB" w:rsidP="00231756">
            <w:pPr>
              <w:jc w:val="center"/>
              <w:rPr>
                <w:rFonts w:ascii="Century Gothic" w:hAnsi="Century Gothic"/>
                <w:b/>
                <w:bCs/>
                <w:sz w:val="24"/>
              </w:rPr>
            </w:pPr>
            <w:r>
              <w:rPr>
                <w:rFonts w:ascii="Century Gothic" w:hAnsi="Century Gothic"/>
                <w:b/>
                <w:bCs/>
                <w:sz w:val="24"/>
              </w:rPr>
              <w:t xml:space="preserve">Wednesday, </w:t>
            </w:r>
            <w:r w:rsidR="003A5478">
              <w:rPr>
                <w:rFonts w:ascii="Century Gothic" w:hAnsi="Century Gothic"/>
                <w:b/>
                <w:bCs/>
                <w:sz w:val="24"/>
              </w:rPr>
              <w:t xml:space="preserve">June </w:t>
            </w:r>
            <w:r w:rsidR="00D01B59">
              <w:rPr>
                <w:rFonts w:ascii="Century Gothic" w:hAnsi="Century Gothic"/>
                <w:b/>
                <w:bCs/>
                <w:sz w:val="24"/>
              </w:rPr>
              <w:t>7</w:t>
            </w:r>
            <w:r>
              <w:rPr>
                <w:rFonts w:ascii="Century Gothic" w:hAnsi="Century Gothic"/>
                <w:b/>
                <w:bCs/>
                <w:sz w:val="24"/>
              </w:rPr>
              <w:t>, 202</w:t>
            </w:r>
            <w:r w:rsidR="00D01B59">
              <w:rPr>
                <w:rFonts w:ascii="Century Gothic" w:hAnsi="Century Gothic"/>
                <w:b/>
                <w:bCs/>
                <w:sz w:val="24"/>
              </w:rPr>
              <w:t>3</w:t>
            </w:r>
          </w:p>
        </w:tc>
      </w:tr>
      <w:tr w:rsidR="00CB5FF8" w14:paraId="2D181F90" w14:textId="77777777" w:rsidTr="009E2654">
        <w:trPr>
          <w:cantSplit/>
          <w:trHeight w:val="135"/>
        </w:trPr>
        <w:tc>
          <w:tcPr>
            <w:tcW w:w="2830" w:type="dxa"/>
            <w:shd w:val="clear" w:color="auto" w:fill="1F497D"/>
          </w:tcPr>
          <w:p w14:paraId="4C51A944" w14:textId="77777777" w:rsidR="00687328" w:rsidRPr="00B50354" w:rsidRDefault="00687328" w:rsidP="00742E5A">
            <w:pPr>
              <w:rPr>
                <w:rFonts w:ascii="Century Gothic" w:hAnsi="Century Gothic"/>
                <w:b/>
                <w:bCs/>
                <w:szCs w:val="20"/>
              </w:rPr>
            </w:pPr>
          </w:p>
        </w:tc>
        <w:tc>
          <w:tcPr>
            <w:tcW w:w="11543" w:type="dxa"/>
            <w:gridSpan w:val="2"/>
            <w:shd w:val="clear" w:color="auto" w:fill="1F497D"/>
          </w:tcPr>
          <w:p w14:paraId="73D77E60" w14:textId="77777777" w:rsidR="00687328" w:rsidRPr="00636FBA" w:rsidRDefault="00687328" w:rsidP="00742E5A">
            <w:pPr>
              <w:rPr>
                <w:rFonts w:ascii="Century Gothic" w:hAnsi="Century Gothic"/>
                <w:b/>
                <w:bCs/>
                <w:sz w:val="24"/>
              </w:rPr>
            </w:pPr>
          </w:p>
        </w:tc>
      </w:tr>
      <w:tr w:rsidR="00CB5FF8" w14:paraId="405DDF3D" w14:textId="77777777" w:rsidTr="009E2654">
        <w:trPr>
          <w:cantSplit/>
          <w:trHeight w:val="135"/>
        </w:trPr>
        <w:tc>
          <w:tcPr>
            <w:tcW w:w="2830" w:type="dxa"/>
          </w:tcPr>
          <w:p w14:paraId="117FA65D" w14:textId="77777777" w:rsidR="00687328" w:rsidRPr="00B50354" w:rsidRDefault="004602C2" w:rsidP="00742E5A">
            <w:pPr>
              <w:rPr>
                <w:rFonts w:ascii="Century Gothic" w:hAnsi="Century Gothic"/>
                <w:i/>
                <w:iCs/>
                <w:szCs w:val="20"/>
              </w:rPr>
            </w:pPr>
            <w:r w:rsidRPr="00B50354">
              <w:rPr>
                <w:rFonts w:ascii="Century Gothic" w:hAnsi="Century Gothic"/>
                <w:b/>
                <w:bCs/>
                <w:i/>
                <w:iCs/>
                <w:szCs w:val="20"/>
              </w:rPr>
              <w:t>Present:</w:t>
            </w:r>
          </w:p>
        </w:tc>
        <w:tc>
          <w:tcPr>
            <w:tcW w:w="11543" w:type="dxa"/>
            <w:gridSpan w:val="2"/>
          </w:tcPr>
          <w:p w14:paraId="691E0976" w14:textId="429ED9A9" w:rsidR="009A5175" w:rsidRPr="00271DF5" w:rsidRDefault="00785A26" w:rsidP="007C3018">
            <w:pPr>
              <w:pStyle w:val="BodyText"/>
              <w:spacing w:after="0"/>
              <w:ind w:firstLine="50"/>
              <w:rPr>
                <w:rFonts w:asciiTheme="majorBidi" w:hAnsiTheme="majorBidi" w:cstheme="majorBidi"/>
                <w:i/>
                <w:iCs/>
              </w:rPr>
            </w:pPr>
            <w:r>
              <w:rPr>
                <w:rFonts w:asciiTheme="majorBidi" w:hAnsiTheme="majorBidi" w:cstheme="majorBidi"/>
                <w:i/>
                <w:iCs/>
              </w:rPr>
              <w:t>Claire Steinberg, Erica Fritsche</w:t>
            </w:r>
            <w:r w:rsidR="007A49FB">
              <w:rPr>
                <w:rFonts w:asciiTheme="majorBidi" w:hAnsiTheme="majorBidi" w:cstheme="majorBidi"/>
                <w:i/>
                <w:iCs/>
              </w:rPr>
              <w:t>, Brendan Goodhouse,</w:t>
            </w:r>
            <w:r w:rsidR="00DD5516">
              <w:rPr>
                <w:rFonts w:asciiTheme="majorBidi" w:hAnsiTheme="majorBidi" w:cstheme="majorBidi"/>
                <w:i/>
                <w:iCs/>
              </w:rPr>
              <w:t xml:space="preserve"> Yvette Hammel, Brian Stern,</w:t>
            </w:r>
            <w:r w:rsidR="00960A1D">
              <w:rPr>
                <w:rFonts w:asciiTheme="majorBidi" w:hAnsiTheme="majorBidi" w:cstheme="majorBidi"/>
                <w:i/>
                <w:iCs/>
              </w:rPr>
              <w:t xml:space="preserve"> Laura Iverson, Edouard</w:t>
            </w:r>
            <w:r w:rsidR="007A3DAE">
              <w:rPr>
                <w:rFonts w:asciiTheme="majorBidi" w:hAnsiTheme="majorBidi" w:cstheme="majorBidi"/>
                <w:i/>
                <w:iCs/>
              </w:rPr>
              <w:t xml:space="preserve"> Metrailler,</w:t>
            </w:r>
            <w:r w:rsidR="004A400A">
              <w:rPr>
                <w:rFonts w:asciiTheme="majorBidi" w:hAnsiTheme="majorBidi" w:cstheme="majorBidi"/>
                <w:i/>
                <w:iCs/>
              </w:rPr>
              <w:t xml:space="preserve"> Jim Howland,</w:t>
            </w:r>
            <w:r w:rsidR="00E61566">
              <w:rPr>
                <w:rFonts w:asciiTheme="majorBidi" w:hAnsiTheme="majorBidi" w:cstheme="majorBidi"/>
                <w:i/>
                <w:iCs/>
              </w:rPr>
              <w:t xml:space="preserve"> Molly Mahoney, Judy Diaz</w:t>
            </w:r>
            <w:r w:rsidR="003A5478">
              <w:rPr>
                <w:rFonts w:asciiTheme="majorBidi" w:hAnsiTheme="majorBidi" w:cstheme="majorBidi"/>
                <w:i/>
                <w:iCs/>
              </w:rPr>
              <w:t xml:space="preserve">, Eileen Cheigh Nakamura, </w:t>
            </w:r>
            <w:r w:rsidR="00D01B59">
              <w:rPr>
                <w:rFonts w:asciiTheme="majorBidi" w:hAnsiTheme="majorBidi" w:cstheme="majorBidi"/>
                <w:i/>
                <w:iCs/>
              </w:rPr>
              <w:t>Alisa Holland, Felipe Orozco, Jackie Em</w:t>
            </w:r>
            <w:r w:rsidR="00342ED1">
              <w:rPr>
                <w:rFonts w:asciiTheme="majorBidi" w:hAnsiTheme="majorBidi" w:cstheme="majorBidi"/>
                <w:i/>
                <w:iCs/>
              </w:rPr>
              <w:t>m</w:t>
            </w:r>
            <w:r w:rsidR="00D01B59">
              <w:rPr>
                <w:rFonts w:asciiTheme="majorBidi" w:hAnsiTheme="majorBidi" w:cstheme="majorBidi"/>
                <w:i/>
                <w:iCs/>
              </w:rPr>
              <w:t>et, John Overbay, Jill Maitland, Maida Robinson, Michelle Weiss, Stephen O’Connor</w:t>
            </w:r>
          </w:p>
        </w:tc>
      </w:tr>
      <w:tr w:rsidR="00CB5FF8" w14:paraId="6CA7F7A8" w14:textId="77777777" w:rsidTr="009E2654">
        <w:trPr>
          <w:cantSplit/>
          <w:trHeight w:val="135"/>
        </w:trPr>
        <w:tc>
          <w:tcPr>
            <w:tcW w:w="2830" w:type="dxa"/>
          </w:tcPr>
          <w:p w14:paraId="6C4A0C29" w14:textId="77777777" w:rsidR="00687328" w:rsidRPr="00B50354" w:rsidRDefault="004602C2" w:rsidP="00742E5A">
            <w:pPr>
              <w:rPr>
                <w:rFonts w:ascii="Century Gothic" w:hAnsi="Century Gothic"/>
                <w:b/>
                <w:bCs/>
                <w:i/>
                <w:iCs/>
                <w:szCs w:val="20"/>
              </w:rPr>
            </w:pPr>
            <w:r w:rsidRPr="00B50354">
              <w:rPr>
                <w:rFonts w:ascii="Century Gothic" w:hAnsi="Century Gothic"/>
                <w:b/>
                <w:bCs/>
                <w:i/>
                <w:iCs/>
                <w:szCs w:val="20"/>
              </w:rPr>
              <w:t>Excused</w:t>
            </w:r>
            <w:r>
              <w:rPr>
                <w:rFonts w:ascii="Century Gothic" w:hAnsi="Century Gothic"/>
                <w:b/>
                <w:bCs/>
                <w:i/>
                <w:iCs/>
                <w:szCs w:val="20"/>
              </w:rPr>
              <w:t>/Absent (A)</w:t>
            </w:r>
          </w:p>
        </w:tc>
        <w:tc>
          <w:tcPr>
            <w:tcW w:w="11543" w:type="dxa"/>
            <w:gridSpan w:val="2"/>
          </w:tcPr>
          <w:p w14:paraId="6FC17B66" w14:textId="19971325" w:rsidR="00687328" w:rsidRPr="00271DF5" w:rsidRDefault="00B03762" w:rsidP="007C3018">
            <w:pPr>
              <w:rPr>
                <w:rFonts w:asciiTheme="majorBidi" w:hAnsiTheme="majorBidi" w:cstheme="majorBidi"/>
                <w:i/>
                <w:iCs/>
                <w:sz w:val="24"/>
              </w:rPr>
            </w:pPr>
            <w:r>
              <w:rPr>
                <w:rFonts w:asciiTheme="majorBidi" w:hAnsiTheme="majorBidi" w:cstheme="majorBidi"/>
                <w:i/>
                <w:iCs/>
                <w:sz w:val="24"/>
              </w:rPr>
              <w:t xml:space="preserve"> </w:t>
            </w:r>
            <w:r w:rsidR="003A5478" w:rsidRPr="003A5478">
              <w:rPr>
                <w:rFonts w:asciiTheme="majorBidi" w:hAnsiTheme="majorBidi" w:cstheme="majorBidi"/>
                <w:i/>
                <w:iCs/>
                <w:sz w:val="24"/>
              </w:rPr>
              <w:t>Amy Fisch</w:t>
            </w:r>
            <w:r w:rsidR="00D01B59">
              <w:rPr>
                <w:rFonts w:asciiTheme="majorBidi" w:hAnsiTheme="majorBidi" w:cstheme="majorBidi"/>
                <w:i/>
                <w:iCs/>
                <w:sz w:val="24"/>
              </w:rPr>
              <w:t>, John Callaghan, Sue DeSta</w:t>
            </w:r>
            <w:r w:rsidR="00653E59">
              <w:rPr>
                <w:rFonts w:asciiTheme="majorBidi" w:hAnsiTheme="majorBidi" w:cstheme="majorBidi"/>
                <w:i/>
                <w:iCs/>
                <w:sz w:val="24"/>
              </w:rPr>
              <w:t>e</w:t>
            </w:r>
            <w:r w:rsidR="00D01B59">
              <w:rPr>
                <w:rFonts w:asciiTheme="majorBidi" w:hAnsiTheme="majorBidi" w:cstheme="majorBidi"/>
                <w:i/>
                <w:iCs/>
                <w:sz w:val="24"/>
              </w:rPr>
              <w:t>bler,</w:t>
            </w:r>
            <w:r w:rsidR="00010FC1">
              <w:rPr>
                <w:rFonts w:asciiTheme="majorBidi" w:hAnsiTheme="majorBidi" w:cstheme="majorBidi"/>
                <w:i/>
                <w:iCs/>
                <w:sz w:val="24"/>
              </w:rPr>
              <w:t xml:space="preserve"> Donna Jarecki, and Robert Kaplan (lifetime member)</w:t>
            </w:r>
          </w:p>
        </w:tc>
      </w:tr>
      <w:tr w:rsidR="00CB5FF8" w14:paraId="39B56D08" w14:textId="77777777" w:rsidTr="009E2654">
        <w:trPr>
          <w:cantSplit/>
          <w:trHeight w:val="135"/>
        </w:trPr>
        <w:tc>
          <w:tcPr>
            <w:tcW w:w="2830" w:type="dxa"/>
          </w:tcPr>
          <w:p w14:paraId="02D4CEC3" w14:textId="77777777" w:rsidR="00687328" w:rsidRPr="00B50354" w:rsidRDefault="004602C2" w:rsidP="00742E5A">
            <w:pPr>
              <w:rPr>
                <w:rFonts w:ascii="Century Gothic" w:hAnsi="Century Gothic"/>
                <w:b/>
                <w:bCs/>
                <w:i/>
                <w:iCs/>
                <w:szCs w:val="20"/>
              </w:rPr>
            </w:pPr>
            <w:r>
              <w:rPr>
                <w:rFonts w:ascii="Century Gothic" w:hAnsi="Century Gothic"/>
                <w:b/>
                <w:bCs/>
                <w:i/>
                <w:iCs/>
                <w:szCs w:val="20"/>
              </w:rPr>
              <w:t>Staff:</w:t>
            </w:r>
          </w:p>
        </w:tc>
        <w:tc>
          <w:tcPr>
            <w:tcW w:w="11543" w:type="dxa"/>
            <w:gridSpan w:val="2"/>
          </w:tcPr>
          <w:p w14:paraId="390CC384" w14:textId="25826909" w:rsidR="00687328" w:rsidRPr="00271DF5" w:rsidRDefault="006853DF" w:rsidP="00937D82">
            <w:pPr>
              <w:rPr>
                <w:rFonts w:asciiTheme="majorBidi" w:hAnsiTheme="majorBidi" w:cstheme="majorBidi"/>
                <w:i/>
                <w:iCs/>
                <w:sz w:val="24"/>
              </w:rPr>
            </w:pPr>
            <w:r>
              <w:rPr>
                <w:rFonts w:asciiTheme="majorBidi" w:hAnsiTheme="majorBidi" w:cstheme="majorBidi"/>
                <w:i/>
                <w:iCs/>
                <w:sz w:val="24"/>
              </w:rPr>
              <w:t>Anne Bradner, Colleen Kane</w:t>
            </w:r>
            <w:r w:rsidR="00D01B59">
              <w:rPr>
                <w:rFonts w:asciiTheme="majorBidi" w:hAnsiTheme="majorBidi" w:cstheme="majorBidi"/>
                <w:i/>
                <w:iCs/>
                <w:sz w:val="24"/>
              </w:rPr>
              <w:t>, Daniel Bon</w:t>
            </w:r>
            <w:r w:rsidR="00010FC1">
              <w:rPr>
                <w:rFonts w:asciiTheme="majorBidi" w:hAnsiTheme="majorBidi" w:cstheme="majorBidi"/>
                <w:i/>
                <w:iCs/>
                <w:sz w:val="24"/>
              </w:rPr>
              <w:t>n</w:t>
            </w:r>
            <w:r w:rsidR="00D01B59">
              <w:rPr>
                <w:rFonts w:asciiTheme="majorBidi" w:hAnsiTheme="majorBidi" w:cstheme="majorBidi"/>
                <w:i/>
                <w:iCs/>
                <w:sz w:val="24"/>
              </w:rPr>
              <w:t>et</w:t>
            </w:r>
          </w:p>
        </w:tc>
      </w:tr>
      <w:tr w:rsidR="00CB5FF8" w14:paraId="2BD5C11D" w14:textId="77777777" w:rsidTr="009E2654">
        <w:trPr>
          <w:trHeight w:val="135"/>
        </w:trPr>
        <w:tc>
          <w:tcPr>
            <w:tcW w:w="2830" w:type="dxa"/>
            <w:shd w:val="clear" w:color="auto" w:fill="CCCCCC"/>
          </w:tcPr>
          <w:p w14:paraId="0024A0BB" w14:textId="77777777" w:rsidR="00687328" w:rsidRPr="00B50354" w:rsidRDefault="00687328" w:rsidP="00742E5A">
            <w:pPr>
              <w:rPr>
                <w:rFonts w:ascii="Century Gothic" w:hAnsi="Century Gothic"/>
                <w:b/>
                <w:bCs/>
                <w:szCs w:val="20"/>
              </w:rPr>
            </w:pPr>
          </w:p>
        </w:tc>
        <w:tc>
          <w:tcPr>
            <w:tcW w:w="8593" w:type="dxa"/>
            <w:shd w:val="clear" w:color="auto" w:fill="CCCCCC"/>
          </w:tcPr>
          <w:p w14:paraId="1836CABA" w14:textId="77777777" w:rsidR="00687328" w:rsidRPr="00B50354" w:rsidRDefault="00687328" w:rsidP="00742E5A">
            <w:pPr>
              <w:rPr>
                <w:rFonts w:ascii="Century Gothic" w:hAnsi="Century Gothic"/>
                <w:b/>
                <w:bCs/>
                <w:i/>
                <w:iCs/>
                <w:szCs w:val="20"/>
              </w:rPr>
            </w:pPr>
          </w:p>
        </w:tc>
        <w:tc>
          <w:tcPr>
            <w:tcW w:w="2950" w:type="dxa"/>
            <w:shd w:val="clear" w:color="auto" w:fill="CCCCCC"/>
          </w:tcPr>
          <w:p w14:paraId="090BFC2B" w14:textId="77777777" w:rsidR="00687328" w:rsidRPr="00B50354" w:rsidRDefault="00687328" w:rsidP="00742E5A">
            <w:pPr>
              <w:rPr>
                <w:rFonts w:ascii="Century Gothic" w:hAnsi="Century Gothic"/>
                <w:b/>
                <w:bCs/>
                <w:i/>
                <w:iCs/>
                <w:szCs w:val="20"/>
              </w:rPr>
            </w:pPr>
          </w:p>
        </w:tc>
      </w:tr>
      <w:tr w:rsidR="00CB5FF8" w14:paraId="500860B4" w14:textId="77777777" w:rsidTr="009E2654">
        <w:trPr>
          <w:trHeight w:val="135"/>
        </w:trPr>
        <w:tc>
          <w:tcPr>
            <w:tcW w:w="2830" w:type="dxa"/>
          </w:tcPr>
          <w:p w14:paraId="425E4A1C" w14:textId="77777777" w:rsidR="00687328" w:rsidRPr="00B50354" w:rsidRDefault="004602C2" w:rsidP="00742E5A">
            <w:pPr>
              <w:jc w:val="center"/>
              <w:rPr>
                <w:rFonts w:ascii="Century Gothic" w:hAnsi="Century Gothic"/>
                <w:b/>
                <w:bCs/>
                <w:szCs w:val="20"/>
              </w:rPr>
            </w:pPr>
            <w:r w:rsidRPr="00B50354">
              <w:rPr>
                <w:rFonts w:ascii="Century Gothic" w:hAnsi="Century Gothic"/>
                <w:b/>
                <w:bCs/>
                <w:szCs w:val="20"/>
              </w:rPr>
              <w:t>S U B J E C T</w:t>
            </w:r>
          </w:p>
        </w:tc>
        <w:tc>
          <w:tcPr>
            <w:tcW w:w="8593" w:type="dxa"/>
          </w:tcPr>
          <w:p w14:paraId="364DF8A7" w14:textId="77777777" w:rsidR="00687328" w:rsidRPr="005F28A8" w:rsidRDefault="004602C2" w:rsidP="00742E5A">
            <w:pPr>
              <w:jc w:val="center"/>
              <w:rPr>
                <w:rFonts w:ascii="Century Gothic" w:hAnsi="Century Gothic"/>
                <w:b/>
                <w:bCs/>
                <w:szCs w:val="20"/>
                <w:lang w:val="pt-BR"/>
              </w:rPr>
            </w:pPr>
            <w:r w:rsidRPr="005F28A8">
              <w:rPr>
                <w:rFonts w:ascii="Century Gothic" w:hAnsi="Century Gothic"/>
                <w:b/>
                <w:bCs/>
                <w:szCs w:val="20"/>
                <w:lang w:val="pt-BR"/>
              </w:rPr>
              <w:t>D I S C U S S I O N</w:t>
            </w:r>
          </w:p>
        </w:tc>
        <w:tc>
          <w:tcPr>
            <w:tcW w:w="2950" w:type="dxa"/>
          </w:tcPr>
          <w:p w14:paraId="6848E865" w14:textId="77777777" w:rsidR="00687328" w:rsidRPr="00B50354" w:rsidRDefault="004602C2" w:rsidP="00742E5A">
            <w:pPr>
              <w:jc w:val="center"/>
              <w:rPr>
                <w:rFonts w:ascii="Century Gothic" w:hAnsi="Century Gothic"/>
                <w:b/>
                <w:bCs/>
                <w:szCs w:val="20"/>
              </w:rPr>
            </w:pPr>
            <w:r w:rsidRPr="00B50354">
              <w:rPr>
                <w:rFonts w:ascii="Century Gothic" w:hAnsi="Century Gothic"/>
                <w:b/>
                <w:bCs/>
                <w:szCs w:val="20"/>
              </w:rPr>
              <w:t>O U T C O M E</w:t>
            </w:r>
          </w:p>
        </w:tc>
      </w:tr>
      <w:tr w:rsidR="00CB5FF8" w14:paraId="496A9705" w14:textId="77777777" w:rsidTr="009E2654">
        <w:trPr>
          <w:trHeight w:val="1318"/>
        </w:trPr>
        <w:tc>
          <w:tcPr>
            <w:tcW w:w="2830" w:type="dxa"/>
          </w:tcPr>
          <w:p w14:paraId="6C72B673" w14:textId="77777777" w:rsidR="00B028A5" w:rsidRDefault="004602C2" w:rsidP="00B415EA">
            <w:pPr>
              <w:rPr>
                <w:rFonts w:ascii="Times New Roman" w:hAnsi="Times New Roman"/>
                <w:b/>
                <w:bCs/>
                <w:sz w:val="24"/>
              </w:rPr>
            </w:pPr>
            <w:r>
              <w:rPr>
                <w:rFonts w:ascii="Times New Roman" w:hAnsi="Times New Roman"/>
                <w:b/>
                <w:bCs/>
                <w:sz w:val="24"/>
              </w:rPr>
              <w:t>Call to Order</w:t>
            </w:r>
          </w:p>
          <w:p w14:paraId="07CE4A8C" w14:textId="77777777" w:rsidR="00E77F97" w:rsidRDefault="00E77F97" w:rsidP="00B415EA">
            <w:pPr>
              <w:rPr>
                <w:rFonts w:ascii="Times New Roman" w:hAnsi="Times New Roman"/>
                <w:b/>
                <w:bCs/>
                <w:sz w:val="24"/>
              </w:rPr>
            </w:pPr>
          </w:p>
          <w:p w14:paraId="100E9E93" w14:textId="77777777" w:rsidR="00E77F97" w:rsidRPr="003974DA" w:rsidRDefault="004602C2" w:rsidP="00271DF5">
            <w:pPr>
              <w:rPr>
                <w:rFonts w:ascii="Times New Roman" w:hAnsi="Times New Roman"/>
                <w:b/>
                <w:bCs/>
                <w:sz w:val="24"/>
              </w:rPr>
            </w:pPr>
            <w:r>
              <w:rPr>
                <w:rFonts w:ascii="Times New Roman" w:hAnsi="Times New Roman"/>
                <w:b/>
                <w:bCs/>
                <w:sz w:val="24"/>
              </w:rPr>
              <w:t xml:space="preserve">Welcome </w:t>
            </w:r>
          </w:p>
        </w:tc>
        <w:tc>
          <w:tcPr>
            <w:tcW w:w="8593" w:type="dxa"/>
          </w:tcPr>
          <w:p w14:paraId="1BE62C58" w14:textId="18913A3C" w:rsidR="00371D97" w:rsidRDefault="008C553B" w:rsidP="00271DF5">
            <w:pPr>
              <w:spacing w:before="120" w:after="240"/>
              <w:rPr>
                <w:rFonts w:ascii="Times New Roman" w:hAnsi="Times New Roman"/>
                <w:sz w:val="24"/>
              </w:rPr>
            </w:pPr>
            <w:r>
              <w:rPr>
                <w:rFonts w:ascii="Times New Roman" w:hAnsi="Times New Roman"/>
                <w:b/>
                <w:bCs/>
                <w:sz w:val="24"/>
              </w:rPr>
              <w:t>Yvette Hammel</w:t>
            </w:r>
            <w:r w:rsidR="004602C2">
              <w:rPr>
                <w:rFonts w:ascii="Times New Roman" w:hAnsi="Times New Roman"/>
                <w:sz w:val="24"/>
              </w:rPr>
              <w:t xml:space="preserve">, President, called the Carver Board meeting to order at </w:t>
            </w:r>
            <w:r>
              <w:rPr>
                <w:rFonts w:ascii="Times New Roman" w:hAnsi="Times New Roman"/>
                <w:sz w:val="24"/>
              </w:rPr>
              <w:t xml:space="preserve">approximately </w:t>
            </w:r>
            <w:r w:rsidR="004602C2">
              <w:rPr>
                <w:rFonts w:ascii="Times New Roman" w:hAnsi="Times New Roman"/>
                <w:sz w:val="24"/>
              </w:rPr>
              <w:t xml:space="preserve">7:00 p.m.  </w:t>
            </w:r>
          </w:p>
          <w:p w14:paraId="683FF59F" w14:textId="6310F558" w:rsidR="00937D82" w:rsidRPr="009B38EC" w:rsidRDefault="008C553B" w:rsidP="002C6CA7">
            <w:pPr>
              <w:spacing w:before="120" w:after="240"/>
              <w:rPr>
                <w:rFonts w:ascii="Times New Roman" w:hAnsi="Times New Roman"/>
                <w:sz w:val="24"/>
              </w:rPr>
            </w:pPr>
            <w:r>
              <w:rPr>
                <w:rFonts w:ascii="Times New Roman" w:hAnsi="Times New Roman"/>
                <w:sz w:val="24"/>
              </w:rPr>
              <w:t>Yvette</w:t>
            </w:r>
            <w:r w:rsidR="00671F85">
              <w:rPr>
                <w:rFonts w:ascii="Times New Roman" w:hAnsi="Times New Roman"/>
                <w:sz w:val="24"/>
              </w:rPr>
              <w:t xml:space="preserve"> welcomed the</w:t>
            </w:r>
            <w:r w:rsidR="004602C2">
              <w:rPr>
                <w:rFonts w:ascii="Times New Roman" w:hAnsi="Times New Roman"/>
                <w:sz w:val="24"/>
              </w:rPr>
              <w:t xml:space="preserve"> Board members</w:t>
            </w:r>
            <w:r w:rsidR="00671F85">
              <w:rPr>
                <w:rFonts w:ascii="Times New Roman" w:hAnsi="Times New Roman"/>
                <w:sz w:val="24"/>
              </w:rPr>
              <w:t xml:space="preserve"> </w:t>
            </w:r>
            <w:r w:rsidR="00313E44">
              <w:rPr>
                <w:rFonts w:ascii="Times New Roman" w:hAnsi="Times New Roman"/>
                <w:sz w:val="24"/>
              </w:rPr>
              <w:t xml:space="preserve">and </w:t>
            </w:r>
            <w:r w:rsidR="003A5478">
              <w:rPr>
                <w:rFonts w:ascii="Times New Roman" w:hAnsi="Times New Roman"/>
                <w:sz w:val="24"/>
              </w:rPr>
              <w:t>expressed her thanks to the Board members who were cycling of</w:t>
            </w:r>
            <w:r w:rsidR="00342ED1">
              <w:rPr>
                <w:rFonts w:ascii="Times New Roman" w:hAnsi="Times New Roman"/>
                <w:sz w:val="24"/>
              </w:rPr>
              <w:t>f</w:t>
            </w:r>
            <w:r w:rsidR="003A5478">
              <w:rPr>
                <w:rFonts w:ascii="Times New Roman" w:hAnsi="Times New Roman"/>
                <w:sz w:val="24"/>
              </w:rPr>
              <w:t xml:space="preserve"> the Board. </w:t>
            </w:r>
            <w:r>
              <w:rPr>
                <w:rFonts w:ascii="Times New Roman" w:hAnsi="Times New Roman"/>
                <w:sz w:val="24"/>
              </w:rPr>
              <w:t>Yvette</w:t>
            </w:r>
            <w:r w:rsidR="003A5478">
              <w:rPr>
                <w:rFonts w:ascii="Times New Roman" w:hAnsi="Times New Roman"/>
                <w:sz w:val="24"/>
              </w:rPr>
              <w:t xml:space="preserve"> then </w:t>
            </w:r>
            <w:r w:rsidR="00313E44">
              <w:rPr>
                <w:rFonts w:ascii="Times New Roman" w:hAnsi="Times New Roman"/>
                <w:sz w:val="24"/>
              </w:rPr>
              <w:t xml:space="preserve">briefly went through the meeting agenda. </w:t>
            </w:r>
          </w:p>
        </w:tc>
        <w:tc>
          <w:tcPr>
            <w:tcW w:w="2950" w:type="dxa"/>
          </w:tcPr>
          <w:p w14:paraId="78BEC3CD" w14:textId="77777777" w:rsidR="00687328" w:rsidRPr="00FD7C94" w:rsidRDefault="00687328" w:rsidP="00742E5A">
            <w:pPr>
              <w:pStyle w:val="ListParagraph"/>
              <w:spacing w:after="240"/>
              <w:ind w:left="0"/>
              <w:rPr>
                <w:b/>
              </w:rPr>
            </w:pPr>
          </w:p>
        </w:tc>
      </w:tr>
      <w:tr w:rsidR="00CB5FF8" w14:paraId="7163557C" w14:textId="77777777" w:rsidTr="00DC1A27">
        <w:trPr>
          <w:trHeight w:val="1214"/>
        </w:trPr>
        <w:tc>
          <w:tcPr>
            <w:tcW w:w="2830" w:type="dxa"/>
          </w:tcPr>
          <w:p w14:paraId="193064EC" w14:textId="77777777" w:rsidR="00A37E8B" w:rsidRDefault="004602C2" w:rsidP="00742E5A">
            <w:pPr>
              <w:rPr>
                <w:rFonts w:ascii="Times New Roman" w:hAnsi="Times New Roman"/>
                <w:b/>
                <w:iCs/>
                <w:sz w:val="24"/>
              </w:rPr>
            </w:pPr>
            <w:r>
              <w:rPr>
                <w:rFonts w:ascii="Times New Roman" w:hAnsi="Times New Roman"/>
                <w:b/>
                <w:iCs/>
                <w:sz w:val="24"/>
              </w:rPr>
              <w:t>Consent Agenda Items</w:t>
            </w:r>
          </w:p>
          <w:p w14:paraId="709C7DDC" w14:textId="77777777" w:rsidR="00A37E8B" w:rsidRDefault="00A37E8B" w:rsidP="00742E5A">
            <w:pPr>
              <w:rPr>
                <w:rFonts w:ascii="Times New Roman" w:hAnsi="Times New Roman"/>
                <w:b/>
                <w:iCs/>
                <w:sz w:val="24"/>
              </w:rPr>
            </w:pPr>
          </w:p>
          <w:p w14:paraId="08E7BB30" w14:textId="77777777" w:rsidR="008C553B" w:rsidRDefault="004602C2" w:rsidP="00742E5A">
            <w:pPr>
              <w:rPr>
                <w:rFonts w:ascii="Times New Roman" w:hAnsi="Times New Roman"/>
                <w:b/>
                <w:iCs/>
                <w:sz w:val="24"/>
              </w:rPr>
            </w:pPr>
            <w:r>
              <w:rPr>
                <w:rFonts w:ascii="Times New Roman" w:hAnsi="Times New Roman"/>
                <w:b/>
                <w:iCs/>
                <w:sz w:val="24"/>
              </w:rPr>
              <w:t>Approval of Meeting Minutes</w:t>
            </w:r>
            <w:r w:rsidR="008C553B">
              <w:rPr>
                <w:rFonts w:ascii="Times New Roman" w:hAnsi="Times New Roman"/>
                <w:b/>
                <w:iCs/>
                <w:sz w:val="24"/>
              </w:rPr>
              <w:t xml:space="preserve"> </w:t>
            </w:r>
          </w:p>
          <w:p w14:paraId="7B6DFEC2" w14:textId="77777777" w:rsidR="008C553B" w:rsidRDefault="008C553B" w:rsidP="00742E5A">
            <w:pPr>
              <w:rPr>
                <w:rFonts w:ascii="Times New Roman" w:hAnsi="Times New Roman"/>
                <w:b/>
                <w:iCs/>
                <w:sz w:val="24"/>
              </w:rPr>
            </w:pPr>
          </w:p>
          <w:p w14:paraId="45466BC9" w14:textId="551B1E45" w:rsidR="003974DA" w:rsidRDefault="008C553B" w:rsidP="00742E5A">
            <w:pPr>
              <w:rPr>
                <w:rFonts w:ascii="Times New Roman" w:hAnsi="Times New Roman"/>
                <w:b/>
                <w:iCs/>
                <w:sz w:val="24"/>
              </w:rPr>
            </w:pPr>
            <w:r>
              <w:rPr>
                <w:rFonts w:ascii="Times New Roman" w:hAnsi="Times New Roman"/>
                <w:b/>
                <w:iCs/>
                <w:sz w:val="24"/>
              </w:rPr>
              <w:t>Authorization for Anne Bradner to execute documents for Summer Camp Application Process</w:t>
            </w:r>
          </w:p>
          <w:p w14:paraId="114D3FD0" w14:textId="77777777" w:rsidR="008C553B" w:rsidRDefault="008C553B" w:rsidP="00742E5A">
            <w:pPr>
              <w:rPr>
                <w:rFonts w:ascii="Times New Roman" w:hAnsi="Times New Roman"/>
                <w:b/>
                <w:iCs/>
                <w:sz w:val="24"/>
              </w:rPr>
            </w:pPr>
          </w:p>
          <w:p w14:paraId="3E954FBE" w14:textId="77777777" w:rsidR="008C553B" w:rsidRDefault="008C553B" w:rsidP="00742E5A">
            <w:pPr>
              <w:rPr>
                <w:rFonts w:ascii="Times New Roman" w:hAnsi="Times New Roman"/>
                <w:b/>
                <w:iCs/>
                <w:sz w:val="24"/>
              </w:rPr>
            </w:pPr>
          </w:p>
        </w:tc>
        <w:tc>
          <w:tcPr>
            <w:tcW w:w="8593" w:type="dxa"/>
          </w:tcPr>
          <w:p w14:paraId="0120F861" w14:textId="687EC807" w:rsidR="009D615F" w:rsidRDefault="00752AB8" w:rsidP="009A5175">
            <w:pPr>
              <w:pStyle w:val="ListParagraph"/>
              <w:spacing w:after="240"/>
              <w:ind w:left="0"/>
            </w:pPr>
            <w:r w:rsidRPr="00157202">
              <w:rPr>
                <w:b/>
                <w:bCs/>
              </w:rPr>
              <w:t>Brendan Goodhouse</w:t>
            </w:r>
            <w:r>
              <w:t xml:space="preserve">, Secretary, </w:t>
            </w:r>
            <w:r w:rsidR="00984034">
              <w:t>asked for a motion to approve the consent agenda</w:t>
            </w:r>
            <w:r>
              <w:t xml:space="preserve">, consisting of approval of the </w:t>
            </w:r>
            <w:r w:rsidR="003A5478">
              <w:t>May 11</w:t>
            </w:r>
            <w:r w:rsidR="00157202">
              <w:t xml:space="preserve">, </w:t>
            </w:r>
            <w:r>
              <w:t>202</w:t>
            </w:r>
            <w:r w:rsidR="005175E6">
              <w:t>2</w:t>
            </w:r>
            <w:r>
              <w:t xml:space="preserve"> Board Minutes. </w:t>
            </w:r>
          </w:p>
          <w:p w14:paraId="68E5583C" w14:textId="77777777" w:rsidR="009D615F" w:rsidRDefault="009D615F" w:rsidP="009A5175">
            <w:pPr>
              <w:pStyle w:val="ListParagraph"/>
              <w:spacing w:after="240"/>
              <w:ind w:left="0"/>
            </w:pPr>
          </w:p>
          <w:p w14:paraId="1CF036AC" w14:textId="77777777" w:rsidR="002E5EA1" w:rsidRDefault="001403E3" w:rsidP="009A5175">
            <w:pPr>
              <w:pStyle w:val="ListParagraph"/>
              <w:spacing w:after="240"/>
              <w:ind w:left="0"/>
            </w:pPr>
            <w:r>
              <w:t xml:space="preserve">A motion </w:t>
            </w:r>
            <w:r w:rsidR="009D615F">
              <w:t xml:space="preserve">for approval of the consent agenda </w:t>
            </w:r>
            <w:r>
              <w:t>was duly made and seconded.</w:t>
            </w:r>
          </w:p>
          <w:p w14:paraId="0A0159E0" w14:textId="77777777" w:rsidR="008C553B" w:rsidRDefault="008C553B" w:rsidP="009A5175">
            <w:pPr>
              <w:pStyle w:val="ListParagraph"/>
              <w:spacing w:after="240"/>
              <w:ind w:left="0"/>
            </w:pPr>
          </w:p>
          <w:p w14:paraId="4176DC13" w14:textId="0C99D5DA" w:rsidR="008C553B" w:rsidRDefault="008C553B" w:rsidP="009A5175">
            <w:pPr>
              <w:pStyle w:val="ListParagraph"/>
              <w:spacing w:after="240"/>
              <w:ind w:left="0"/>
            </w:pPr>
            <w:r>
              <w:t>Brendan then introduced a resolution authorizing Anne Bradner, as executive director, to execute and deliver documents to the County as required for Carver’s application for County certifications</w:t>
            </w:r>
            <w:r w:rsidR="00342ED1">
              <w:t xml:space="preserve"> required for the summer program</w:t>
            </w:r>
            <w:r>
              <w:t>. After discussion regarding the resolution, a motion for approval was duly made and seconded.</w:t>
            </w:r>
          </w:p>
        </w:tc>
        <w:tc>
          <w:tcPr>
            <w:tcW w:w="2950" w:type="dxa"/>
          </w:tcPr>
          <w:p w14:paraId="106660EC" w14:textId="77777777" w:rsidR="006A3E92" w:rsidRPr="00703249" w:rsidRDefault="009D615F" w:rsidP="00742E5A">
            <w:pPr>
              <w:pStyle w:val="ListParagraph"/>
              <w:spacing w:after="240"/>
              <w:ind w:left="0"/>
              <w:rPr>
                <w:b/>
              </w:rPr>
            </w:pPr>
            <w:r w:rsidRPr="00703249">
              <w:rPr>
                <w:b/>
              </w:rPr>
              <w:t xml:space="preserve">The motion to approve the consent agenda </w:t>
            </w:r>
            <w:r w:rsidR="00703249" w:rsidRPr="00703249">
              <w:rPr>
                <w:b/>
              </w:rPr>
              <w:t>was approved unanimously by all Board members present.</w:t>
            </w:r>
          </w:p>
          <w:p w14:paraId="052BB642" w14:textId="77777777" w:rsidR="006A3E92" w:rsidRDefault="006A3E92" w:rsidP="007E2EF9">
            <w:pPr>
              <w:pStyle w:val="ListParagraph"/>
              <w:spacing w:after="240"/>
              <w:ind w:left="0"/>
              <w:rPr>
                <w:b/>
              </w:rPr>
            </w:pPr>
          </w:p>
          <w:p w14:paraId="250FFCD6" w14:textId="1D094DF1" w:rsidR="008C553B" w:rsidRPr="00BF4A1E" w:rsidRDefault="008C553B" w:rsidP="007E2EF9">
            <w:pPr>
              <w:pStyle w:val="ListParagraph"/>
              <w:spacing w:after="240"/>
              <w:ind w:left="0"/>
              <w:rPr>
                <w:b/>
              </w:rPr>
            </w:pPr>
            <w:r>
              <w:rPr>
                <w:b/>
              </w:rPr>
              <w:t xml:space="preserve">The motion to approve the resolution authorizing Anne Bradner to execute and deliver documents to the County as part of Carver’s Summer Camp Application process was unanimously approved by all </w:t>
            </w:r>
            <w:r w:rsidR="00342ED1">
              <w:rPr>
                <w:b/>
              </w:rPr>
              <w:t xml:space="preserve">Board </w:t>
            </w:r>
            <w:r>
              <w:rPr>
                <w:b/>
              </w:rPr>
              <w:t>members present</w:t>
            </w:r>
          </w:p>
        </w:tc>
      </w:tr>
      <w:tr w:rsidR="008C553B" w14:paraId="3D252071" w14:textId="77777777" w:rsidTr="009E2654">
        <w:trPr>
          <w:trHeight w:val="1318"/>
        </w:trPr>
        <w:tc>
          <w:tcPr>
            <w:tcW w:w="2830" w:type="dxa"/>
          </w:tcPr>
          <w:p w14:paraId="47B34A7B" w14:textId="01C1720D" w:rsidR="008C553B" w:rsidRDefault="008C553B" w:rsidP="003A5478">
            <w:pPr>
              <w:rPr>
                <w:rFonts w:asciiTheme="majorBidi" w:hAnsiTheme="majorBidi" w:cstheme="majorBidi"/>
                <w:b/>
                <w:iCs/>
                <w:sz w:val="24"/>
              </w:rPr>
            </w:pPr>
            <w:r>
              <w:rPr>
                <w:rFonts w:asciiTheme="majorBidi" w:hAnsiTheme="majorBidi" w:cstheme="majorBidi"/>
                <w:b/>
                <w:iCs/>
                <w:sz w:val="24"/>
              </w:rPr>
              <w:lastRenderedPageBreak/>
              <w:t>Advancement Update</w:t>
            </w:r>
          </w:p>
        </w:tc>
        <w:tc>
          <w:tcPr>
            <w:tcW w:w="8593" w:type="dxa"/>
          </w:tcPr>
          <w:p w14:paraId="28FB13ED" w14:textId="485470F9" w:rsidR="008C553B" w:rsidRDefault="008C553B" w:rsidP="003A5478">
            <w:pPr>
              <w:rPr>
                <w:rFonts w:asciiTheme="majorBidi" w:hAnsiTheme="majorBidi" w:cstheme="majorBidi"/>
                <w:sz w:val="24"/>
              </w:rPr>
            </w:pPr>
            <w:r>
              <w:rPr>
                <w:rFonts w:asciiTheme="majorBidi" w:hAnsiTheme="majorBidi" w:cstheme="majorBidi"/>
                <w:b/>
                <w:bCs/>
                <w:sz w:val="24"/>
              </w:rPr>
              <w:t>Claire Steinberg</w:t>
            </w:r>
            <w:r>
              <w:rPr>
                <w:rFonts w:asciiTheme="majorBidi" w:hAnsiTheme="majorBidi" w:cstheme="majorBidi"/>
                <w:sz w:val="24"/>
              </w:rPr>
              <w:t>, Advancement Committee</w:t>
            </w:r>
            <w:r w:rsidR="00A73F44">
              <w:rPr>
                <w:rFonts w:asciiTheme="majorBidi" w:hAnsiTheme="majorBidi" w:cstheme="majorBidi"/>
                <w:sz w:val="24"/>
              </w:rPr>
              <w:t xml:space="preserve"> Co-Chair</w:t>
            </w:r>
            <w:r>
              <w:rPr>
                <w:rFonts w:asciiTheme="majorBidi" w:hAnsiTheme="majorBidi" w:cstheme="majorBidi"/>
                <w:sz w:val="24"/>
              </w:rPr>
              <w:t>, provided an update.</w:t>
            </w:r>
          </w:p>
          <w:p w14:paraId="5BF3D3D2" w14:textId="77777777" w:rsidR="008C553B" w:rsidRDefault="008C553B" w:rsidP="003A5478">
            <w:pPr>
              <w:rPr>
                <w:rFonts w:asciiTheme="majorBidi" w:hAnsiTheme="majorBidi" w:cstheme="majorBidi"/>
                <w:sz w:val="24"/>
              </w:rPr>
            </w:pPr>
          </w:p>
          <w:p w14:paraId="6B6DAE28" w14:textId="6A7ED5DF" w:rsidR="008C553B" w:rsidRDefault="008C553B" w:rsidP="003A5478">
            <w:pPr>
              <w:rPr>
                <w:rFonts w:asciiTheme="majorBidi" w:hAnsiTheme="majorBidi" w:cstheme="majorBidi"/>
                <w:sz w:val="24"/>
              </w:rPr>
            </w:pPr>
            <w:r>
              <w:rPr>
                <w:rFonts w:asciiTheme="majorBidi" w:hAnsiTheme="majorBidi" w:cstheme="majorBidi"/>
                <w:sz w:val="24"/>
              </w:rPr>
              <w:t>Claire reported that Carver had beat its goals for the fiscal year for unrestricted and restricted contribution</w:t>
            </w:r>
            <w:r w:rsidR="00A73F44">
              <w:rPr>
                <w:rFonts w:asciiTheme="majorBidi" w:hAnsiTheme="majorBidi" w:cstheme="majorBidi"/>
                <w:sz w:val="24"/>
              </w:rPr>
              <w:t>s</w:t>
            </w:r>
            <w:r>
              <w:rPr>
                <w:rFonts w:asciiTheme="majorBidi" w:hAnsiTheme="majorBidi" w:cstheme="majorBidi"/>
                <w:sz w:val="24"/>
              </w:rPr>
              <w:t xml:space="preserve"> as well as its goal for the Benefit. Clair</w:t>
            </w:r>
            <w:r w:rsidR="00342ED1">
              <w:rPr>
                <w:rFonts w:asciiTheme="majorBidi" w:hAnsiTheme="majorBidi" w:cstheme="majorBidi"/>
                <w:sz w:val="24"/>
              </w:rPr>
              <w:t>e</w:t>
            </w:r>
            <w:r>
              <w:rPr>
                <w:rFonts w:asciiTheme="majorBidi" w:hAnsiTheme="majorBidi" w:cstheme="majorBidi"/>
                <w:sz w:val="24"/>
              </w:rPr>
              <w:t xml:space="preserve"> reported that Carver was at 108% of its total fundraising budget. Clair also noted Carver’s recent accomplishments in grant writing.</w:t>
            </w:r>
          </w:p>
          <w:p w14:paraId="653A7A5B" w14:textId="77777777" w:rsidR="008C553B" w:rsidRDefault="008C553B" w:rsidP="003A5478">
            <w:pPr>
              <w:rPr>
                <w:rFonts w:asciiTheme="majorBidi" w:hAnsiTheme="majorBidi" w:cstheme="majorBidi"/>
                <w:sz w:val="24"/>
              </w:rPr>
            </w:pPr>
          </w:p>
          <w:p w14:paraId="32A19FC1" w14:textId="7D7A873A" w:rsidR="008C553B" w:rsidRDefault="008C553B" w:rsidP="003A5478">
            <w:pPr>
              <w:rPr>
                <w:rFonts w:asciiTheme="majorBidi" w:hAnsiTheme="majorBidi" w:cstheme="majorBidi"/>
                <w:sz w:val="24"/>
              </w:rPr>
            </w:pPr>
            <w:r w:rsidRPr="00890C6A">
              <w:rPr>
                <w:rFonts w:asciiTheme="majorBidi" w:hAnsiTheme="majorBidi" w:cstheme="majorBidi"/>
                <w:b/>
                <w:bCs/>
                <w:sz w:val="24"/>
              </w:rPr>
              <w:t>Colleen Kane</w:t>
            </w:r>
            <w:r>
              <w:rPr>
                <w:rFonts w:asciiTheme="majorBidi" w:hAnsiTheme="majorBidi" w:cstheme="majorBidi"/>
                <w:sz w:val="24"/>
              </w:rPr>
              <w:t>, Chief Advancement Officer, advised the Board that Carver would be holding an open house for its major donors in late July, whi</w:t>
            </w:r>
            <w:r w:rsidR="00890C6A">
              <w:rPr>
                <w:rFonts w:asciiTheme="majorBidi" w:hAnsiTheme="majorBidi" w:cstheme="majorBidi"/>
                <w:sz w:val="24"/>
              </w:rPr>
              <w:t>ch Board members were welcome to attend. Colleen also reported that Carver was holding the date of April 13, 2024, at the Westchester Country Club for next year’s Benefit.</w:t>
            </w:r>
          </w:p>
          <w:p w14:paraId="5BDEB50A" w14:textId="77777777" w:rsidR="00890C6A" w:rsidRDefault="00890C6A" w:rsidP="003A5478">
            <w:pPr>
              <w:rPr>
                <w:rFonts w:asciiTheme="majorBidi" w:hAnsiTheme="majorBidi" w:cstheme="majorBidi"/>
                <w:sz w:val="24"/>
              </w:rPr>
            </w:pPr>
          </w:p>
          <w:p w14:paraId="2CCB5A4E" w14:textId="1B7BEA21" w:rsidR="00890C6A" w:rsidRDefault="00890C6A" w:rsidP="003A5478">
            <w:pPr>
              <w:rPr>
                <w:rFonts w:asciiTheme="majorBidi" w:hAnsiTheme="majorBidi" w:cstheme="majorBidi"/>
                <w:sz w:val="24"/>
              </w:rPr>
            </w:pPr>
            <w:r>
              <w:rPr>
                <w:rFonts w:asciiTheme="majorBidi" w:hAnsiTheme="majorBidi" w:cstheme="majorBidi"/>
                <w:sz w:val="24"/>
              </w:rPr>
              <w:t>Colleen further reported that she and Anne were strategizing on how to best engage Carver’s major donors.</w:t>
            </w:r>
          </w:p>
          <w:p w14:paraId="443D220E" w14:textId="4F844950" w:rsidR="00890C6A" w:rsidRPr="008C553B" w:rsidRDefault="00890C6A" w:rsidP="003A5478">
            <w:pPr>
              <w:rPr>
                <w:rFonts w:asciiTheme="majorBidi" w:hAnsiTheme="majorBidi" w:cstheme="majorBidi"/>
                <w:sz w:val="24"/>
              </w:rPr>
            </w:pPr>
          </w:p>
        </w:tc>
        <w:tc>
          <w:tcPr>
            <w:tcW w:w="2950" w:type="dxa"/>
          </w:tcPr>
          <w:p w14:paraId="785056F6" w14:textId="77777777" w:rsidR="008C553B" w:rsidRDefault="008C553B" w:rsidP="003A5478">
            <w:pPr>
              <w:pStyle w:val="ListParagraph"/>
              <w:spacing w:after="240"/>
              <w:ind w:left="0"/>
              <w:rPr>
                <w:rFonts w:asciiTheme="majorBidi" w:hAnsiTheme="majorBidi" w:cstheme="majorBidi"/>
                <w:b/>
              </w:rPr>
            </w:pPr>
          </w:p>
        </w:tc>
      </w:tr>
      <w:tr w:rsidR="003A5478" w14:paraId="1E3D3F31" w14:textId="77777777" w:rsidTr="009E2654">
        <w:trPr>
          <w:trHeight w:val="1318"/>
        </w:trPr>
        <w:tc>
          <w:tcPr>
            <w:tcW w:w="2830" w:type="dxa"/>
          </w:tcPr>
          <w:p w14:paraId="0D6ACA8B" w14:textId="34B624B3" w:rsidR="003A5478" w:rsidRPr="004A4AEC" w:rsidRDefault="003A5478" w:rsidP="003A5478">
            <w:pPr>
              <w:rPr>
                <w:rFonts w:asciiTheme="majorBidi" w:hAnsiTheme="majorBidi" w:cstheme="majorBidi"/>
                <w:b/>
                <w:iCs/>
                <w:sz w:val="24"/>
              </w:rPr>
            </w:pPr>
            <w:r>
              <w:rPr>
                <w:rFonts w:asciiTheme="majorBidi" w:hAnsiTheme="majorBidi" w:cstheme="majorBidi"/>
                <w:b/>
                <w:iCs/>
                <w:sz w:val="24"/>
              </w:rPr>
              <w:t>CEO Report</w:t>
            </w:r>
          </w:p>
        </w:tc>
        <w:tc>
          <w:tcPr>
            <w:tcW w:w="8593" w:type="dxa"/>
          </w:tcPr>
          <w:p w14:paraId="4AAAA571" w14:textId="77777777" w:rsidR="003A5478" w:rsidRDefault="003A5478" w:rsidP="003A5478">
            <w:pPr>
              <w:rPr>
                <w:rFonts w:asciiTheme="majorBidi" w:hAnsiTheme="majorBidi" w:cstheme="majorBidi"/>
                <w:sz w:val="24"/>
              </w:rPr>
            </w:pPr>
            <w:r w:rsidRPr="00723CA3">
              <w:rPr>
                <w:rFonts w:asciiTheme="majorBidi" w:hAnsiTheme="majorBidi" w:cstheme="majorBidi"/>
                <w:b/>
                <w:bCs/>
                <w:sz w:val="24"/>
              </w:rPr>
              <w:t>Anne Bradner</w:t>
            </w:r>
            <w:r>
              <w:rPr>
                <w:rFonts w:asciiTheme="majorBidi" w:hAnsiTheme="majorBidi" w:cstheme="majorBidi"/>
                <w:sz w:val="24"/>
              </w:rPr>
              <w:t>, Executive Director, provided an update.</w:t>
            </w:r>
          </w:p>
          <w:p w14:paraId="0F99C5A8" w14:textId="77777777" w:rsidR="003A5478" w:rsidRDefault="003A5478" w:rsidP="003A5478">
            <w:pPr>
              <w:rPr>
                <w:rFonts w:asciiTheme="majorBidi" w:hAnsiTheme="majorBidi" w:cstheme="majorBidi"/>
                <w:sz w:val="24"/>
              </w:rPr>
            </w:pPr>
          </w:p>
          <w:p w14:paraId="36F25C4E" w14:textId="6EA0367C" w:rsidR="00890C6A" w:rsidRDefault="00890C6A" w:rsidP="003A5478">
            <w:pPr>
              <w:rPr>
                <w:rFonts w:asciiTheme="majorBidi" w:hAnsiTheme="majorBidi" w:cstheme="majorBidi"/>
                <w:sz w:val="24"/>
              </w:rPr>
            </w:pPr>
            <w:r>
              <w:rPr>
                <w:rFonts w:asciiTheme="majorBidi" w:hAnsiTheme="majorBidi" w:cstheme="majorBidi"/>
                <w:sz w:val="24"/>
              </w:rPr>
              <w:t>Anne reported that the strategic planning process was on track. She advised that there had recently been a strategic planning committee meeting, meetings with staff, and meetings with consultants regarding the process. Anne reported that the committee was working on developing broad goals and identifying what various committees should focus on over the summer and that she would provide more detail about the results of this process in the Fall.</w:t>
            </w:r>
          </w:p>
          <w:p w14:paraId="0EAFE58A" w14:textId="77777777" w:rsidR="00890C6A" w:rsidRDefault="00890C6A" w:rsidP="003A5478">
            <w:pPr>
              <w:rPr>
                <w:rFonts w:asciiTheme="majorBidi" w:hAnsiTheme="majorBidi" w:cstheme="majorBidi"/>
                <w:sz w:val="24"/>
              </w:rPr>
            </w:pPr>
          </w:p>
          <w:p w14:paraId="2D87F1CC" w14:textId="5CADC27F" w:rsidR="00890C6A" w:rsidRDefault="00890C6A" w:rsidP="003A5478">
            <w:pPr>
              <w:rPr>
                <w:rFonts w:asciiTheme="majorBidi" w:hAnsiTheme="majorBidi" w:cstheme="majorBidi"/>
                <w:sz w:val="24"/>
              </w:rPr>
            </w:pPr>
            <w:r>
              <w:rPr>
                <w:rFonts w:asciiTheme="majorBidi" w:hAnsiTheme="majorBidi" w:cstheme="majorBidi"/>
                <w:sz w:val="24"/>
              </w:rPr>
              <w:t>Anne reported that the needs assessment was ongoing and expected to be completed by the end of the month.</w:t>
            </w:r>
          </w:p>
          <w:p w14:paraId="7BB4B8E9" w14:textId="77777777" w:rsidR="00890C6A" w:rsidRDefault="00890C6A" w:rsidP="003A5478">
            <w:pPr>
              <w:rPr>
                <w:rFonts w:asciiTheme="majorBidi" w:hAnsiTheme="majorBidi" w:cstheme="majorBidi"/>
                <w:sz w:val="24"/>
              </w:rPr>
            </w:pPr>
          </w:p>
          <w:p w14:paraId="6E07E566" w14:textId="5AB39526" w:rsidR="00890C6A" w:rsidRDefault="00890C6A" w:rsidP="003A5478">
            <w:pPr>
              <w:rPr>
                <w:rFonts w:asciiTheme="majorBidi" w:hAnsiTheme="majorBidi" w:cstheme="majorBidi"/>
                <w:sz w:val="24"/>
              </w:rPr>
            </w:pPr>
            <w:r w:rsidRPr="00342ED1">
              <w:rPr>
                <w:rFonts w:asciiTheme="majorBidi" w:hAnsiTheme="majorBidi" w:cstheme="majorBidi"/>
                <w:b/>
                <w:bCs/>
                <w:sz w:val="24"/>
              </w:rPr>
              <w:t>Daniel Bon</w:t>
            </w:r>
            <w:r w:rsidR="003476A1">
              <w:rPr>
                <w:rFonts w:asciiTheme="majorBidi" w:hAnsiTheme="majorBidi" w:cstheme="majorBidi"/>
                <w:b/>
                <w:bCs/>
                <w:sz w:val="24"/>
              </w:rPr>
              <w:t>n</w:t>
            </w:r>
            <w:r w:rsidRPr="00342ED1">
              <w:rPr>
                <w:rFonts w:asciiTheme="majorBidi" w:hAnsiTheme="majorBidi" w:cstheme="majorBidi"/>
                <w:b/>
                <w:bCs/>
                <w:sz w:val="24"/>
              </w:rPr>
              <w:t>et</w:t>
            </w:r>
            <w:r>
              <w:rPr>
                <w:rFonts w:asciiTheme="majorBidi" w:hAnsiTheme="majorBidi" w:cstheme="majorBidi"/>
                <w:sz w:val="24"/>
              </w:rPr>
              <w:t>, Chief Program Officer, reported on the status of several programs.</w:t>
            </w:r>
          </w:p>
          <w:p w14:paraId="3FA6F7DC" w14:textId="77777777" w:rsidR="00890C6A" w:rsidRDefault="00890C6A" w:rsidP="003A5478">
            <w:pPr>
              <w:rPr>
                <w:rFonts w:asciiTheme="majorBidi" w:hAnsiTheme="majorBidi" w:cstheme="majorBidi"/>
                <w:sz w:val="24"/>
              </w:rPr>
            </w:pPr>
          </w:p>
          <w:p w14:paraId="4D1D1F79" w14:textId="2BACC346" w:rsidR="00890C6A" w:rsidRDefault="00890C6A" w:rsidP="003A5478">
            <w:pPr>
              <w:rPr>
                <w:rFonts w:asciiTheme="majorBidi" w:hAnsiTheme="majorBidi" w:cstheme="majorBidi"/>
                <w:sz w:val="24"/>
              </w:rPr>
            </w:pPr>
            <w:r>
              <w:rPr>
                <w:rFonts w:asciiTheme="majorBidi" w:hAnsiTheme="majorBidi" w:cstheme="majorBidi"/>
                <w:sz w:val="24"/>
              </w:rPr>
              <w:t xml:space="preserve">Daniel reported that Carver’s summer camp program had been converted to a </w:t>
            </w:r>
            <w:r w:rsidR="00342ED1">
              <w:rPr>
                <w:rFonts w:asciiTheme="majorBidi" w:hAnsiTheme="majorBidi" w:cstheme="majorBidi"/>
                <w:sz w:val="24"/>
              </w:rPr>
              <w:t>fee-based</w:t>
            </w:r>
            <w:r>
              <w:rPr>
                <w:rFonts w:asciiTheme="majorBidi" w:hAnsiTheme="majorBidi" w:cstheme="majorBidi"/>
                <w:sz w:val="24"/>
              </w:rPr>
              <w:t xml:space="preserve"> program, in part, because the school district had no funding for summer programs. Daniel reported that approximately 80</w:t>
            </w:r>
            <w:r w:rsidR="003476A1">
              <w:rPr>
                <w:rFonts w:asciiTheme="majorBidi" w:hAnsiTheme="majorBidi" w:cstheme="majorBidi"/>
                <w:sz w:val="24"/>
              </w:rPr>
              <w:t xml:space="preserve"> </w:t>
            </w:r>
            <w:r>
              <w:rPr>
                <w:rFonts w:asciiTheme="majorBidi" w:hAnsiTheme="majorBidi" w:cstheme="majorBidi"/>
                <w:sz w:val="24"/>
              </w:rPr>
              <w:t xml:space="preserve">campers had signed up and that Carver could accommodate up to 120. Daniel advised that the program provided breakfast and lunch with the option for parents to sign up for extended care, where a light snack was also provided. </w:t>
            </w:r>
          </w:p>
          <w:p w14:paraId="15C0C0CD" w14:textId="77777777" w:rsidR="00890C6A" w:rsidRDefault="00890C6A" w:rsidP="003A5478">
            <w:pPr>
              <w:rPr>
                <w:rFonts w:asciiTheme="majorBidi" w:hAnsiTheme="majorBidi" w:cstheme="majorBidi"/>
                <w:sz w:val="24"/>
              </w:rPr>
            </w:pPr>
          </w:p>
          <w:p w14:paraId="11767258" w14:textId="67AEE07F" w:rsidR="00890C6A" w:rsidRDefault="00890C6A" w:rsidP="003A5478">
            <w:pPr>
              <w:rPr>
                <w:rFonts w:asciiTheme="majorBidi" w:hAnsiTheme="majorBidi" w:cstheme="majorBidi"/>
                <w:sz w:val="24"/>
              </w:rPr>
            </w:pPr>
            <w:r>
              <w:rPr>
                <w:rFonts w:asciiTheme="majorBidi" w:hAnsiTheme="majorBidi" w:cstheme="majorBidi"/>
                <w:sz w:val="24"/>
              </w:rPr>
              <w:lastRenderedPageBreak/>
              <w:t xml:space="preserve">Daniel explained that the program did not have a specific educational </w:t>
            </w:r>
            <w:r w:rsidR="00342ED1">
              <w:rPr>
                <w:rFonts w:asciiTheme="majorBidi" w:hAnsiTheme="majorBidi" w:cstheme="majorBidi"/>
                <w:sz w:val="24"/>
              </w:rPr>
              <w:t>component,</w:t>
            </w:r>
            <w:r>
              <w:rPr>
                <w:rFonts w:asciiTheme="majorBidi" w:hAnsiTheme="majorBidi" w:cstheme="majorBidi"/>
                <w:sz w:val="24"/>
              </w:rPr>
              <w:t xml:space="preserve"> but Carver is incorporating STEM components, along with sports, performing arts, and material arts activities.</w:t>
            </w:r>
          </w:p>
          <w:p w14:paraId="5BD735D0" w14:textId="77777777" w:rsidR="00890C6A" w:rsidRDefault="00890C6A" w:rsidP="003A5478">
            <w:pPr>
              <w:rPr>
                <w:rFonts w:asciiTheme="majorBidi" w:hAnsiTheme="majorBidi" w:cstheme="majorBidi"/>
                <w:sz w:val="24"/>
              </w:rPr>
            </w:pPr>
          </w:p>
          <w:p w14:paraId="4DFAAAA8" w14:textId="433CD98A" w:rsidR="00890C6A" w:rsidRDefault="00890C6A" w:rsidP="003A5478">
            <w:pPr>
              <w:rPr>
                <w:rFonts w:asciiTheme="majorBidi" w:hAnsiTheme="majorBidi" w:cstheme="majorBidi"/>
                <w:sz w:val="24"/>
              </w:rPr>
            </w:pPr>
            <w:r>
              <w:rPr>
                <w:rFonts w:asciiTheme="majorBidi" w:hAnsiTheme="majorBidi" w:cstheme="majorBidi"/>
                <w:sz w:val="24"/>
              </w:rPr>
              <w:t>The Board then engaged in a discussion regarding how to best market Carver’s summer camp and marketing general</w:t>
            </w:r>
            <w:r w:rsidR="00B41EE9">
              <w:rPr>
                <w:rFonts w:asciiTheme="majorBidi" w:hAnsiTheme="majorBidi" w:cstheme="majorBidi"/>
                <w:sz w:val="24"/>
              </w:rPr>
              <w:t xml:space="preserve"> with a focus on how Carver can diversify its marketing efforts in a </w:t>
            </w:r>
            <w:r w:rsidR="00342ED1">
              <w:rPr>
                <w:rFonts w:asciiTheme="majorBidi" w:hAnsiTheme="majorBidi" w:cstheme="majorBidi"/>
                <w:sz w:val="24"/>
              </w:rPr>
              <w:t>cost-effective</w:t>
            </w:r>
            <w:r w:rsidR="00B41EE9">
              <w:rPr>
                <w:rFonts w:asciiTheme="majorBidi" w:hAnsiTheme="majorBidi" w:cstheme="majorBidi"/>
                <w:sz w:val="24"/>
              </w:rPr>
              <w:t xml:space="preserve"> way.</w:t>
            </w:r>
          </w:p>
          <w:p w14:paraId="370B5BD5" w14:textId="0EA67F99" w:rsidR="003A5478" w:rsidRPr="00A059AB" w:rsidRDefault="003A5478" w:rsidP="003A5478">
            <w:pPr>
              <w:pStyle w:val="ListParagraph"/>
              <w:spacing w:after="240"/>
              <w:ind w:left="0"/>
              <w:rPr>
                <w:rFonts w:asciiTheme="majorBidi" w:hAnsiTheme="majorBidi" w:cstheme="majorBidi"/>
              </w:rPr>
            </w:pPr>
            <w:r>
              <w:rPr>
                <w:rFonts w:asciiTheme="majorBidi" w:hAnsiTheme="majorBidi" w:cstheme="majorBidi"/>
              </w:rPr>
              <w:t xml:space="preserve"> </w:t>
            </w:r>
          </w:p>
        </w:tc>
        <w:tc>
          <w:tcPr>
            <w:tcW w:w="2950" w:type="dxa"/>
          </w:tcPr>
          <w:p w14:paraId="30C32B4F" w14:textId="77777777" w:rsidR="003A5478" w:rsidRDefault="003A5478" w:rsidP="003A5478">
            <w:pPr>
              <w:pStyle w:val="ListParagraph"/>
              <w:spacing w:after="240"/>
              <w:ind w:left="0"/>
              <w:rPr>
                <w:rFonts w:asciiTheme="majorBidi" w:hAnsiTheme="majorBidi" w:cstheme="majorBidi"/>
                <w:b/>
              </w:rPr>
            </w:pPr>
          </w:p>
          <w:p w14:paraId="0EBFDAA4" w14:textId="77777777" w:rsidR="003A5478" w:rsidRDefault="003A5478" w:rsidP="003A5478">
            <w:pPr>
              <w:pStyle w:val="ListParagraph"/>
              <w:spacing w:after="240"/>
              <w:ind w:left="0"/>
              <w:rPr>
                <w:rFonts w:asciiTheme="majorBidi" w:hAnsiTheme="majorBidi" w:cstheme="majorBidi"/>
                <w:b/>
              </w:rPr>
            </w:pPr>
          </w:p>
          <w:p w14:paraId="5F251AD8" w14:textId="77777777" w:rsidR="003A5478" w:rsidRDefault="003A5478" w:rsidP="003A5478">
            <w:pPr>
              <w:pStyle w:val="ListParagraph"/>
              <w:spacing w:after="240"/>
              <w:ind w:left="0"/>
              <w:rPr>
                <w:rFonts w:asciiTheme="majorBidi" w:hAnsiTheme="majorBidi" w:cstheme="majorBidi"/>
                <w:b/>
              </w:rPr>
            </w:pPr>
          </w:p>
          <w:p w14:paraId="2E9F7095" w14:textId="77777777" w:rsidR="003A5478" w:rsidRDefault="003A5478" w:rsidP="003A5478">
            <w:pPr>
              <w:pStyle w:val="ListParagraph"/>
              <w:spacing w:after="240"/>
              <w:ind w:left="0"/>
              <w:rPr>
                <w:rFonts w:asciiTheme="majorBidi" w:hAnsiTheme="majorBidi" w:cstheme="majorBidi"/>
                <w:b/>
              </w:rPr>
            </w:pPr>
          </w:p>
          <w:p w14:paraId="0B9B3D6A" w14:textId="77777777" w:rsidR="003A5478" w:rsidRDefault="003A5478" w:rsidP="003A5478">
            <w:pPr>
              <w:pStyle w:val="ListParagraph"/>
              <w:spacing w:after="240"/>
              <w:ind w:left="0"/>
              <w:rPr>
                <w:rFonts w:asciiTheme="majorBidi" w:hAnsiTheme="majorBidi" w:cstheme="majorBidi"/>
                <w:b/>
              </w:rPr>
            </w:pPr>
          </w:p>
          <w:p w14:paraId="6ED818A1" w14:textId="77777777" w:rsidR="003A5478" w:rsidRDefault="003A5478" w:rsidP="003A5478">
            <w:pPr>
              <w:pStyle w:val="ListParagraph"/>
              <w:spacing w:after="240"/>
              <w:ind w:left="0"/>
              <w:rPr>
                <w:rFonts w:asciiTheme="majorBidi" w:hAnsiTheme="majorBidi" w:cstheme="majorBidi"/>
                <w:b/>
              </w:rPr>
            </w:pPr>
          </w:p>
          <w:p w14:paraId="72DB1AA6" w14:textId="77777777" w:rsidR="003A5478" w:rsidRDefault="003A5478" w:rsidP="003A5478">
            <w:pPr>
              <w:pStyle w:val="ListParagraph"/>
              <w:spacing w:after="240"/>
              <w:ind w:left="0"/>
              <w:rPr>
                <w:rFonts w:asciiTheme="majorBidi" w:hAnsiTheme="majorBidi" w:cstheme="majorBidi"/>
                <w:b/>
              </w:rPr>
            </w:pPr>
          </w:p>
          <w:p w14:paraId="6D3F5844" w14:textId="77777777" w:rsidR="003A5478" w:rsidRDefault="003A5478" w:rsidP="003A5478">
            <w:pPr>
              <w:pStyle w:val="ListParagraph"/>
              <w:spacing w:after="240"/>
              <w:ind w:left="0"/>
              <w:rPr>
                <w:rFonts w:asciiTheme="majorBidi" w:hAnsiTheme="majorBidi" w:cstheme="majorBidi"/>
                <w:b/>
              </w:rPr>
            </w:pPr>
          </w:p>
          <w:p w14:paraId="1217B001" w14:textId="77777777" w:rsidR="003A5478" w:rsidRDefault="003A5478" w:rsidP="003A5478">
            <w:pPr>
              <w:pStyle w:val="ListParagraph"/>
              <w:spacing w:after="240"/>
              <w:ind w:left="0"/>
              <w:rPr>
                <w:rFonts w:asciiTheme="majorBidi" w:hAnsiTheme="majorBidi" w:cstheme="majorBidi"/>
                <w:b/>
              </w:rPr>
            </w:pPr>
          </w:p>
          <w:p w14:paraId="5BD009A9" w14:textId="77777777" w:rsidR="003A5478" w:rsidRDefault="003A5478" w:rsidP="003A5478">
            <w:pPr>
              <w:pStyle w:val="ListParagraph"/>
              <w:spacing w:after="240"/>
              <w:ind w:left="0"/>
              <w:rPr>
                <w:rFonts w:asciiTheme="majorBidi" w:hAnsiTheme="majorBidi" w:cstheme="majorBidi"/>
                <w:b/>
              </w:rPr>
            </w:pPr>
          </w:p>
          <w:p w14:paraId="07870EFF" w14:textId="77777777" w:rsidR="003A5478" w:rsidRDefault="003A5478" w:rsidP="003A5478">
            <w:pPr>
              <w:pStyle w:val="ListParagraph"/>
              <w:spacing w:after="240"/>
              <w:ind w:left="0"/>
              <w:rPr>
                <w:rFonts w:asciiTheme="majorBidi" w:hAnsiTheme="majorBidi" w:cstheme="majorBidi"/>
                <w:b/>
              </w:rPr>
            </w:pPr>
          </w:p>
          <w:p w14:paraId="1D52B733" w14:textId="77777777" w:rsidR="003A5478" w:rsidRDefault="003A5478" w:rsidP="003A5478">
            <w:pPr>
              <w:pStyle w:val="ListParagraph"/>
              <w:spacing w:after="240"/>
              <w:ind w:left="0"/>
              <w:rPr>
                <w:rFonts w:asciiTheme="majorBidi" w:hAnsiTheme="majorBidi" w:cstheme="majorBidi"/>
                <w:b/>
              </w:rPr>
            </w:pPr>
          </w:p>
          <w:p w14:paraId="17AFF1FA" w14:textId="77777777" w:rsidR="003A5478" w:rsidRDefault="003A5478" w:rsidP="003A5478">
            <w:pPr>
              <w:pStyle w:val="ListParagraph"/>
              <w:spacing w:after="240"/>
              <w:ind w:left="0"/>
              <w:rPr>
                <w:rFonts w:asciiTheme="majorBidi" w:hAnsiTheme="majorBidi" w:cstheme="majorBidi"/>
                <w:b/>
              </w:rPr>
            </w:pPr>
          </w:p>
          <w:p w14:paraId="3C6AC71A" w14:textId="77777777" w:rsidR="003A5478" w:rsidRDefault="003A5478" w:rsidP="003A5478">
            <w:pPr>
              <w:pStyle w:val="ListParagraph"/>
              <w:spacing w:after="240"/>
              <w:ind w:left="0"/>
              <w:rPr>
                <w:rFonts w:asciiTheme="majorBidi" w:hAnsiTheme="majorBidi" w:cstheme="majorBidi"/>
                <w:b/>
              </w:rPr>
            </w:pPr>
          </w:p>
          <w:p w14:paraId="269C6E7C" w14:textId="77777777" w:rsidR="003A5478" w:rsidRDefault="003A5478" w:rsidP="003A5478">
            <w:pPr>
              <w:pStyle w:val="ListParagraph"/>
              <w:spacing w:after="240"/>
              <w:ind w:left="0"/>
              <w:rPr>
                <w:rFonts w:asciiTheme="majorBidi" w:hAnsiTheme="majorBidi" w:cstheme="majorBidi"/>
                <w:b/>
              </w:rPr>
            </w:pPr>
          </w:p>
          <w:p w14:paraId="7AE004B8" w14:textId="77777777" w:rsidR="003A5478" w:rsidRDefault="003A5478" w:rsidP="003A5478">
            <w:pPr>
              <w:pStyle w:val="ListParagraph"/>
              <w:spacing w:after="240"/>
              <w:ind w:left="0"/>
              <w:rPr>
                <w:rFonts w:asciiTheme="majorBidi" w:hAnsiTheme="majorBidi" w:cstheme="majorBidi"/>
                <w:b/>
              </w:rPr>
            </w:pPr>
          </w:p>
          <w:p w14:paraId="5572A02E" w14:textId="77777777" w:rsidR="003A5478" w:rsidRDefault="003A5478" w:rsidP="003A5478">
            <w:pPr>
              <w:pStyle w:val="ListParagraph"/>
              <w:spacing w:after="240"/>
              <w:ind w:left="0"/>
              <w:rPr>
                <w:rFonts w:asciiTheme="majorBidi" w:hAnsiTheme="majorBidi" w:cstheme="majorBidi"/>
                <w:b/>
              </w:rPr>
            </w:pPr>
          </w:p>
          <w:p w14:paraId="77E38A68" w14:textId="77777777" w:rsidR="003A5478" w:rsidRDefault="003A5478" w:rsidP="003A5478">
            <w:pPr>
              <w:pStyle w:val="ListParagraph"/>
              <w:spacing w:after="240"/>
              <w:ind w:left="0"/>
              <w:rPr>
                <w:rFonts w:asciiTheme="majorBidi" w:hAnsiTheme="majorBidi" w:cstheme="majorBidi"/>
                <w:b/>
              </w:rPr>
            </w:pPr>
          </w:p>
          <w:p w14:paraId="46FCD324" w14:textId="77777777" w:rsidR="003A5478" w:rsidRDefault="003A5478" w:rsidP="003A5478">
            <w:pPr>
              <w:pStyle w:val="ListParagraph"/>
              <w:spacing w:after="240"/>
              <w:ind w:left="0"/>
              <w:rPr>
                <w:rFonts w:asciiTheme="majorBidi" w:hAnsiTheme="majorBidi" w:cstheme="majorBidi"/>
                <w:b/>
              </w:rPr>
            </w:pPr>
          </w:p>
          <w:p w14:paraId="74A118D2" w14:textId="77777777" w:rsidR="003A5478" w:rsidRDefault="003A5478" w:rsidP="003A5478">
            <w:pPr>
              <w:pStyle w:val="ListParagraph"/>
              <w:spacing w:after="240"/>
              <w:ind w:left="0"/>
              <w:rPr>
                <w:rFonts w:asciiTheme="majorBidi" w:hAnsiTheme="majorBidi" w:cstheme="majorBidi"/>
                <w:b/>
              </w:rPr>
            </w:pPr>
          </w:p>
          <w:p w14:paraId="7ABBC101" w14:textId="77777777" w:rsidR="003A5478" w:rsidRDefault="003A5478" w:rsidP="003A5478">
            <w:pPr>
              <w:pStyle w:val="ListParagraph"/>
              <w:spacing w:after="240"/>
              <w:ind w:left="0"/>
              <w:rPr>
                <w:rFonts w:asciiTheme="majorBidi" w:hAnsiTheme="majorBidi" w:cstheme="majorBidi"/>
                <w:b/>
              </w:rPr>
            </w:pPr>
          </w:p>
          <w:p w14:paraId="5A8399DF" w14:textId="77777777" w:rsidR="003A5478" w:rsidRDefault="003A5478" w:rsidP="003A5478">
            <w:pPr>
              <w:pStyle w:val="ListParagraph"/>
              <w:spacing w:after="240"/>
              <w:ind w:left="0"/>
              <w:rPr>
                <w:rFonts w:asciiTheme="majorBidi" w:hAnsiTheme="majorBidi" w:cstheme="majorBidi"/>
                <w:b/>
              </w:rPr>
            </w:pPr>
          </w:p>
          <w:p w14:paraId="38FD7623" w14:textId="77777777" w:rsidR="003A5478" w:rsidRDefault="003A5478" w:rsidP="003A5478">
            <w:pPr>
              <w:pStyle w:val="ListParagraph"/>
              <w:spacing w:after="240"/>
              <w:ind w:left="0"/>
              <w:rPr>
                <w:rFonts w:asciiTheme="majorBidi" w:hAnsiTheme="majorBidi" w:cstheme="majorBidi"/>
                <w:b/>
              </w:rPr>
            </w:pPr>
          </w:p>
          <w:p w14:paraId="06B5762C" w14:textId="77777777" w:rsidR="003A5478" w:rsidRDefault="003A5478" w:rsidP="003A5478">
            <w:pPr>
              <w:pStyle w:val="ListParagraph"/>
              <w:spacing w:after="240"/>
              <w:ind w:left="0"/>
              <w:rPr>
                <w:rFonts w:asciiTheme="majorBidi" w:hAnsiTheme="majorBidi" w:cstheme="majorBidi"/>
                <w:b/>
              </w:rPr>
            </w:pPr>
          </w:p>
          <w:p w14:paraId="12EBFBC9" w14:textId="77777777" w:rsidR="003A5478" w:rsidRDefault="003A5478" w:rsidP="003A5478">
            <w:pPr>
              <w:pStyle w:val="ListParagraph"/>
              <w:spacing w:after="240"/>
              <w:ind w:left="0"/>
              <w:rPr>
                <w:rFonts w:asciiTheme="majorBidi" w:hAnsiTheme="majorBidi" w:cstheme="majorBidi"/>
                <w:b/>
              </w:rPr>
            </w:pPr>
          </w:p>
          <w:p w14:paraId="302317C6" w14:textId="77777777" w:rsidR="003A5478" w:rsidRDefault="003A5478" w:rsidP="003A5478">
            <w:pPr>
              <w:pStyle w:val="ListParagraph"/>
              <w:spacing w:after="240"/>
              <w:ind w:left="0"/>
              <w:rPr>
                <w:rFonts w:asciiTheme="majorBidi" w:hAnsiTheme="majorBidi" w:cstheme="majorBidi"/>
                <w:b/>
              </w:rPr>
            </w:pPr>
          </w:p>
          <w:p w14:paraId="2153C2C0" w14:textId="77777777" w:rsidR="003A5478" w:rsidRDefault="003A5478" w:rsidP="003A5478">
            <w:pPr>
              <w:pStyle w:val="ListParagraph"/>
              <w:spacing w:after="240"/>
              <w:ind w:left="0"/>
              <w:rPr>
                <w:rFonts w:asciiTheme="majorBidi" w:hAnsiTheme="majorBidi" w:cstheme="majorBidi"/>
                <w:b/>
              </w:rPr>
            </w:pPr>
          </w:p>
          <w:p w14:paraId="5A837B94" w14:textId="77777777" w:rsidR="003A5478" w:rsidRPr="00723CA3" w:rsidRDefault="003A5478" w:rsidP="003A5478"/>
          <w:p w14:paraId="11627073" w14:textId="77777777" w:rsidR="003A5478" w:rsidRDefault="003A5478" w:rsidP="003A5478">
            <w:pPr>
              <w:rPr>
                <w:rFonts w:asciiTheme="majorBidi" w:hAnsiTheme="majorBidi" w:cstheme="majorBidi"/>
                <w:b/>
                <w:sz w:val="24"/>
              </w:rPr>
            </w:pPr>
          </w:p>
          <w:p w14:paraId="49CED138" w14:textId="0AA839FC" w:rsidR="003A5478" w:rsidRPr="00723CA3" w:rsidRDefault="003A5478" w:rsidP="003A5478">
            <w:pPr>
              <w:jc w:val="center"/>
            </w:pPr>
          </w:p>
        </w:tc>
      </w:tr>
      <w:tr w:rsidR="003A5478" w14:paraId="5E462F30" w14:textId="77777777" w:rsidTr="009E2654">
        <w:trPr>
          <w:trHeight w:val="1318"/>
        </w:trPr>
        <w:tc>
          <w:tcPr>
            <w:tcW w:w="2830" w:type="dxa"/>
          </w:tcPr>
          <w:p w14:paraId="60991E05" w14:textId="6EEE030B" w:rsidR="003A5478" w:rsidRDefault="00E60506" w:rsidP="003A5478">
            <w:pPr>
              <w:rPr>
                <w:rFonts w:asciiTheme="majorBidi" w:hAnsiTheme="majorBidi" w:cstheme="majorBidi"/>
                <w:b/>
                <w:iCs/>
                <w:sz w:val="24"/>
              </w:rPr>
            </w:pPr>
            <w:r>
              <w:rPr>
                <w:rFonts w:asciiTheme="majorBidi" w:hAnsiTheme="majorBidi" w:cstheme="majorBidi"/>
                <w:b/>
                <w:iCs/>
                <w:sz w:val="24"/>
              </w:rPr>
              <w:lastRenderedPageBreak/>
              <w:t>Finance</w:t>
            </w:r>
            <w:r w:rsidR="003A5478">
              <w:rPr>
                <w:rFonts w:asciiTheme="majorBidi" w:hAnsiTheme="majorBidi" w:cstheme="majorBidi"/>
                <w:b/>
                <w:iCs/>
                <w:sz w:val="24"/>
              </w:rPr>
              <w:t xml:space="preserve"> Update</w:t>
            </w:r>
            <w:r>
              <w:rPr>
                <w:rFonts w:asciiTheme="majorBidi" w:hAnsiTheme="majorBidi" w:cstheme="majorBidi"/>
                <w:b/>
                <w:iCs/>
                <w:sz w:val="24"/>
              </w:rPr>
              <w:t xml:space="preserve"> &amp; Presentation of the FY 23</w:t>
            </w:r>
            <w:r w:rsidR="00B41EE9">
              <w:rPr>
                <w:rFonts w:asciiTheme="majorBidi" w:hAnsiTheme="majorBidi" w:cstheme="majorBidi"/>
                <w:b/>
                <w:iCs/>
                <w:sz w:val="24"/>
              </w:rPr>
              <w:t>-24</w:t>
            </w:r>
            <w:r>
              <w:rPr>
                <w:rFonts w:asciiTheme="majorBidi" w:hAnsiTheme="majorBidi" w:cstheme="majorBidi"/>
                <w:b/>
                <w:iCs/>
                <w:sz w:val="24"/>
              </w:rPr>
              <w:t xml:space="preserve"> Provisional Budget</w:t>
            </w:r>
          </w:p>
        </w:tc>
        <w:tc>
          <w:tcPr>
            <w:tcW w:w="8593" w:type="dxa"/>
          </w:tcPr>
          <w:p w14:paraId="5FB7E9D5" w14:textId="3BF7A30D" w:rsidR="003A5478" w:rsidRDefault="00E60506" w:rsidP="003A5478">
            <w:pPr>
              <w:rPr>
                <w:rFonts w:asciiTheme="majorBidi" w:hAnsiTheme="majorBidi" w:cstheme="majorBidi"/>
                <w:sz w:val="24"/>
              </w:rPr>
            </w:pPr>
            <w:r w:rsidRPr="00E60506">
              <w:rPr>
                <w:rFonts w:asciiTheme="majorBidi" w:hAnsiTheme="majorBidi" w:cstheme="majorBidi"/>
                <w:b/>
                <w:bCs/>
                <w:sz w:val="24"/>
              </w:rPr>
              <w:t>Eileen Cheigh Nakamura</w:t>
            </w:r>
            <w:r>
              <w:rPr>
                <w:rFonts w:asciiTheme="majorBidi" w:hAnsiTheme="majorBidi" w:cstheme="majorBidi"/>
                <w:sz w:val="24"/>
              </w:rPr>
              <w:t xml:space="preserve">, Treasurer, </w:t>
            </w:r>
            <w:r w:rsidR="003A5478">
              <w:rPr>
                <w:rFonts w:asciiTheme="majorBidi" w:hAnsiTheme="majorBidi" w:cstheme="majorBidi"/>
                <w:sz w:val="24"/>
              </w:rPr>
              <w:t>provided an update.</w:t>
            </w:r>
          </w:p>
          <w:p w14:paraId="65523464" w14:textId="77777777" w:rsidR="003A5478" w:rsidRDefault="003A5478" w:rsidP="003A5478">
            <w:pPr>
              <w:rPr>
                <w:rFonts w:asciiTheme="majorBidi" w:hAnsiTheme="majorBidi" w:cstheme="majorBidi"/>
                <w:sz w:val="24"/>
              </w:rPr>
            </w:pPr>
          </w:p>
          <w:p w14:paraId="241B24D2" w14:textId="02704E49" w:rsidR="00B41EE9" w:rsidRDefault="00E60506" w:rsidP="003A5478">
            <w:pPr>
              <w:rPr>
                <w:rFonts w:asciiTheme="majorBidi" w:hAnsiTheme="majorBidi" w:cstheme="majorBidi"/>
                <w:sz w:val="24"/>
              </w:rPr>
            </w:pPr>
            <w:r>
              <w:rPr>
                <w:rFonts w:asciiTheme="majorBidi" w:hAnsiTheme="majorBidi" w:cstheme="majorBidi"/>
                <w:sz w:val="24"/>
              </w:rPr>
              <w:t>Eileen reported that Carver had a strong year financially.</w:t>
            </w:r>
            <w:r w:rsidR="00B41EE9">
              <w:rPr>
                <w:rFonts w:asciiTheme="majorBidi" w:hAnsiTheme="majorBidi" w:cstheme="majorBidi"/>
                <w:sz w:val="24"/>
              </w:rPr>
              <w:t xml:space="preserve"> Eileen reported that Carver projected to be $390,000 better than budget on its overall surplus ($360,000 higher on revenue and $30,000 lower on expenses). Eileen reported that because of Carver’s strong cash position, the Finance Committee had put approximately $300,000 in US Treasuries.</w:t>
            </w:r>
          </w:p>
          <w:p w14:paraId="7BA472F6" w14:textId="77777777" w:rsidR="00B41EE9" w:rsidRDefault="00B41EE9" w:rsidP="003A5478">
            <w:pPr>
              <w:rPr>
                <w:rFonts w:asciiTheme="majorBidi" w:hAnsiTheme="majorBidi" w:cstheme="majorBidi"/>
                <w:sz w:val="24"/>
              </w:rPr>
            </w:pPr>
          </w:p>
          <w:p w14:paraId="704D532B" w14:textId="17C5BDCD" w:rsidR="00B41EE9" w:rsidRDefault="00B41EE9" w:rsidP="003A5478">
            <w:pPr>
              <w:rPr>
                <w:rFonts w:asciiTheme="majorBidi" w:hAnsiTheme="majorBidi" w:cstheme="majorBidi"/>
                <w:sz w:val="24"/>
              </w:rPr>
            </w:pPr>
            <w:r>
              <w:rPr>
                <w:rFonts w:asciiTheme="majorBidi" w:hAnsiTheme="majorBidi" w:cstheme="majorBidi"/>
                <w:sz w:val="24"/>
              </w:rPr>
              <w:t xml:space="preserve">Eileen then presented the initial FY ’24 budget. Eileen explained that many items remained </w:t>
            </w:r>
            <w:r w:rsidR="00342ED1">
              <w:rPr>
                <w:rFonts w:asciiTheme="majorBidi" w:hAnsiTheme="majorBidi" w:cstheme="majorBidi"/>
                <w:sz w:val="24"/>
              </w:rPr>
              <w:t>fluid</w:t>
            </w:r>
            <w:r>
              <w:rPr>
                <w:rFonts w:asciiTheme="majorBidi" w:hAnsiTheme="majorBidi" w:cstheme="majorBidi"/>
                <w:sz w:val="24"/>
              </w:rPr>
              <w:t xml:space="preserve"> because of circumstances out of Carver’s control, such as the school district abruptly dropping its after school program and Carver trying to gather information regarding whether there will be an opportunity to have some form of a program next year. Eileen advised that the budget would continue to be refined over the summer as Carver gains more information.</w:t>
            </w:r>
          </w:p>
          <w:p w14:paraId="366FB830" w14:textId="77777777" w:rsidR="00B41EE9" w:rsidRDefault="00B41EE9" w:rsidP="003A5478">
            <w:pPr>
              <w:rPr>
                <w:rFonts w:asciiTheme="majorBidi" w:hAnsiTheme="majorBidi" w:cstheme="majorBidi"/>
                <w:sz w:val="24"/>
              </w:rPr>
            </w:pPr>
          </w:p>
          <w:p w14:paraId="69FE7E91" w14:textId="645A5FC1" w:rsidR="00B41EE9" w:rsidRDefault="00B41EE9" w:rsidP="003A5478">
            <w:pPr>
              <w:rPr>
                <w:rFonts w:asciiTheme="majorBidi" w:hAnsiTheme="majorBidi" w:cstheme="majorBidi"/>
                <w:sz w:val="24"/>
              </w:rPr>
            </w:pPr>
            <w:r>
              <w:rPr>
                <w:rFonts w:asciiTheme="majorBidi" w:hAnsiTheme="majorBidi" w:cstheme="majorBidi"/>
                <w:sz w:val="24"/>
              </w:rPr>
              <w:t xml:space="preserve">Eileen reported that the initial budget was less aggressive on unrestricted contributions than the FY ’23 budget ($1m, compared against $1.1m) because of concerns about the economy, and </w:t>
            </w:r>
            <w:r w:rsidR="00342ED1">
              <w:rPr>
                <w:rFonts w:asciiTheme="majorBidi" w:hAnsiTheme="majorBidi" w:cstheme="majorBidi"/>
                <w:sz w:val="24"/>
              </w:rPr>
              <w:t>had a lower figure for</w:t>
            </w:r>
            <w:r>
              <w:rPr>
                <w:rFonts w:asciiTheme="majorBidi" w:hAnsiTheme="majorBidi" w:cstheme="majorBidi"/>
                <w:sz w:val="24"/>
              </w:rPr>
              <w:t xml:space="preserve"> restricted contributions because of (a) the lack of information from the school district and (b) the lack of COVID grant money</w:t>
            </w:r>
            <w:r w:rsidR="00342ED1">
              <w:rPr>
                <w:rFonts w:asciiTheme="majorBidi" w:hAnsiTheme="majorBidi" w:cstheme="majorBidi"/>
                <w:sz w:val="24"/>
              </w:rPr>
              <w:t>, which had been available in preceding years</w:t>
            </w:r>
            <w:r>
              <w:rPr>
                <w:rFonts w:asciiTheme="majorBidi" w:hAnsiTheme="majorBidi" w:cstheme="majorBidi"/>
                <w:sz w:val="24"/>
              </w:rPr>
              <w:t xml:space="preserve">. Eileen explained that, generally, the budget was </w:t>
            </w:r>
            <w:r w:rsidR="00342ED1">
              <w:rPr>
                <w:rFonts w:asciiTheme="majorBidi" w:hAnsiTheme="majorBidi" w:cstheme="majorBidi"/>
                <w:sz w:val="24"/>
              </w:rPr>
              <w:t>conservative,</w:t>
            </w:r>
            <w:r>
              <w:rPr>
                <w:rFonts w:asciiTheme="majorBidi" w:hAnsiTheme="majorBidi" w:cstheme="majorBidi"/>
                <w:sz w:val="24"/>
              </w:rPr>
              <w:t xml:space="preserve"> and its current projections were based on what was known at the time without making assumptions about additional funds becoming available.</w:t>
            </w:r>
          </w:p>
          <w:p w14:paraId="64EA4494" w14:textId="77777777" w:rsidR="00B41EE9" w:rsidRDefault="00B41EE9" w:rsidP="003A5478">
            <w:pPr>
              <w:rPr>
                <w:rFonts w:asciiTheme="majorBidi" w:hAnsiTheme="majorBidi" w:cstheme="majorBidi"/>
                <w:sz w:val="24"/>
              </w:rPr>
            </w:pPr>
          </w:p>
          <w:p w14:paraId="1B6EBCE8" w14:textId="65831B61" w:rsidR="00B41EE9" w:rsidRDefault="00B41EE9" w:rsidP="003A5478">
            <w:pPr>
              <w:rPr>
                <w:rFonts w:asciiTheme="majorBidi" w:hAnsiTheme="majorBidi" w:cstheme="majorBidi"/>
                <w:sz w:val="24"/>
              </w:rPr>
            </w:pPr>
            <w:r>
              <w:rPr>
                <w:rFonts w:asciiTheme="majorBidi" w:hAnsiTheme="majorBidi" w:cstheme="majorBidi"/>
                <w:sz w:val="24"/>
              </w:rPr>
              <w:t>Eileen further advised that the budget anticipated the elimination of three (3) positions because of the lack of an afterschool program</w:t>
            </w:r>
            <w:r w:rsidR="000639E6">
              <w:rPr>
                <w:rFonts w:asciiTheme="majorBidi" w:hAnsiTheme="majorBidi" w:cstheme="majorBidi"/>
                <w:sz w:val="24"/>
              </w:rPr>
              <w:t>.</w:t>
            </w:r>
          </w:p>
          <w:p w14:paraId="2DDAFE28" w14:textId="77777777" w:rsidR="000639E6" w:rsidRDefault="000639E6" w:rsidP="003A5478">
            <w:pPr>
              <w:rPr>
                <w:rFonts w:asciiTheme="majorBidi" w:hAnsiTheme="majorBidi" w:cstheme="majorBidi"/>
                <w:sz w:val="24"/>
              </w:rPr>
            </w:pPr>
          </w:p>
          <w:p w14:paraId="6A9B154A" w14:textId="04913952" w:rsidR="000639E6" w:rsidRDefault="000639E6" w:rsidP="003A5478">
            <w:pPr>
              <w:rPr>
                <w:rFonts w:asciiTheme="majorBidi" w:hAnsiTheme="majorBidi" w:cstheme="majorBidi"/>
                <w:sz w:val="24"/>
              </w:rPr>
            </w:pPr>
            <w:r>
              <w:rPr>
                <w:rFonts w:asciiTheme="majorBidi" w:hAnsiTheme="majorBidi" w:cstheme="majorBidi"/>
                <w:sz w:val="24"/>
              </w:rPr>
              <w:t xml:space="preserve">Eileen reported that the capital budget was in </w:t>
            </w:r>
            <w:r w:rsidR="00342ED1">
              <w:rPr>
                <w:rFonts w:asciiTheme="majorBidi" w:hAnsiTheme="majorBidi" w:cstheme="majorBidi"/>
                <w:sz w:val="24"/>
              </w:rPr>
              <w:t>development,</w:t>
            </w:r>
            <w:r>
              <w:rPr>
                <w:rFonts w:asciiTheme="majorBidi" w:hAnsiTheme="majorBidi" w:cstheme="majorBidi"/>
                <w:sz w:val="24"/>
              </w:rPr>
              <w:t xml:space="preserve"> but the major project planned for </w:t>
            </w:r>
            <w:r w:rsidR="00342ED1">
              <w:rPr>
                <w:rFonts w:asciiTheme="majorBidi" w:hAnsiTheme="majorBidi" w:cstheme="majorBidi"/>
                <w:sz w:val="24"/>
              </w:rPr>
              <w:t>FY ‘</w:t>
            </w:r>
            <w:r>
              <w:rPr>
                <w:rFonts w:asciiTheme="majorBidi" w:hAnsiTheme="majorBidi" w:cstheme="majorBidi"/>
                <w:sz w:val="24"/>
              </w:rPr>
              <w:t xml:space="preserve">24 was the roof top HVAC units, which were expected to be funded by community grants and a private funder. Eileen advised that the parking lot project </w:t>
            </w:r>
            <w:r>
              <w:rPr>
                <w:rFonts w:asciiTheme="majorBidi" w:hAnsiTheme="majorBidi" w:cstheme="majorBidi"/>
                <w:sz w:val="24"/>
              </w:rPr>
              <w:lastRenderedPageBreak/>
              <w:t>was moved from FY ’24 to FY ’25, which lowered projected capital spending for next year.</w:t>
            </w:r>
          </w:p>
          <w:p w14:paraId="47E84EF6" w14:textId="77777777" w:rsidR="00B41EE9" w:rsidRDefault="00B41EE9" w:rsidP="003A5478">
            <w:pPr>
              <w:rPr>
                <w:rFonts w:asciiTheme="majorBidi" w:hAnsiTheme="majorBidi" w:cstheme="majorBidi"/>
                <w:sz w:val="24"/>
              </w:rPr>
            </w:pPr>
          </w:p>
          <w:p w14:paraId="3D2F6927" w14:textId="10C3FFCE" w:rsidR="000639E6" w:rsidRDefault="000639E6" w:rsidP="003A5478">
            <w:pPr>
              <w:rPr>
                <w:rFonts w:asciiTheme="majorBidi" w:hAnsiTheme="majorBidi" w:cstheme="majorBidi"/>
                <w:sz w:val="24"/>
              </w:rPr>
            </w:pPr>
            <w:r>
              <w:rPr>
                <w:rFonts w:asciiTheme="majorBidi" w:hAnsiTheme="majorBidi" w:cstheme="majorBidi"/>
                <w:sz w:val="24"/>
              </w:rPr>
              <w:t xml:space="preserve">Eileen then introduced a resolution authorizing the </w:t>
            </w:r>
            <w:r w:rsidR="00342ED1">
              <w:rPr>
                <w:rFonts w:asciiTheme="majorBidi" w:hAnsiTheme="majorBidi" w:cstheme="majorBidi"/>
                <w:sz w:val="24"/>
              </w:rPr>
              <w:t>withdrawal of</w:t>
            </w:r>
            <w:r>
              <w:rPr>
                <w:rFonts w:asciiTheme="majorBidi" w:hAnsiTheme="majorBidi" w:cstheme="majorBidi"/>
                <w:sz w:val="24"/>
              </w:rPr>
              <w:t xml:space="preserve"> $100,000 from the endowment and re-invest</w:t>
            </w:r>
            <w:r w:rsidR="00342ED1">
              <w:rPr>
                <w:rFonts w:asciiTheme="majorBidi" w:hAnsiTheme="majorBidi" w:cstheme="majorBidi"/>
                <w:sz w:val="24"/>
              </w:rPr>
              <w:t>ment of same</w:t>
            </w:r>
            <w:r>
              <w:rPr>
                <w:rFonts w:asciiTheme="majorBidi" w:hAnsiTheme="majorBidi" w:cstheme="majorBidi"/>
                <w:sz w:val="24"/>
              </w:rPr>
              <w:t xml:space="preserve"> as a Board-designated contribution.</w:t>
            </w:r>
          </w:p>
          <w:p w14:paraId="482FB3D0" w14:textId="77777777" w:rsidR="000639E6" w:rsidRDefault="000639E6" w:rsidP="003A5478">
            <w:pPr>
              <w:rPr>
                <w:rFonts w:asciiTheme="majorBidi" w:hAnsiTheme="majorBidi" w:cstheme="majorBidi"/>
                <w:sz w:val="24"/>
              </w:rPr>
            </w:pPr>
          </w:p>
          <w:p w14:paraId="6C41933A" w14:textId="574372DE" w:rsidR="00342ED1" w:rsidRDefault="000639E6" w:rsidP="003A5478">
            <w:pPr>
              <w:rPr>
                <w:rFonts w:asciiTheme="majorBidi" w:hAnsiTheme="majorBidi" w:cstheme="majorBidi"/>
                <w:sz w:val="24"/>
              </w:rPr>
            </w:pPr>
            <w:r>
              <w:rPr>
                <w:rFonts w:asciiTheme="majorBidi" w:hAnsiTheme="majorBidi" w:cstheme="majorBidi"/>
                <w:sz w:val="24"/>
              </w:rPr>
              <w:t>The Board engaged in a discussion regarding the proposed resolution</w:t>
            </w:r>
            <w:r w:rsidR="00342ED1">
              <w:rPr>
                <w:rFonts w:asciiTheme="majorBidi" w:hAnsiTheme="majorBidi" w:cstheme="majorBidi"/>
                <w:sz w:val="24"/>
              </w:rPr>
              <w:t xml:space="preserve"> and approach to the endowment, generally. Specifically, the Board discussed how to weigh the benefits of providing future Boards and Finance Committees more flexibility to address acute financial needs (by taking out larger withdrawals and re-investing as a Board-designated contribution)</w:t>
            </w:r>
            <w:r w:rsidR="001A4812">
              <w:rPr>
                <w:rFonts w:asciiTheme="majorBidi" w:hAnsiTheme="majorBidi" w:cstheme="majorBidi"/>
                <w:sz w:val="24"/>
              </w:rPr>
              <w:t xml:space="preserve"> with the benefits of growing the endowment (by limiting withdrawals).</w:t>
            </w:r>
          </w:p>
          <w:p w14:paraId="5817D069" w14:textId="32B79AF6" w:rsidR="000639E6" w:rsidRDefault="000639E6" w:rsidP="003A5478">
            <w:pPr>
              <w:rPr>
                <w:rFonts w:asciiTheme="majorBidi" w:hAnsiTheme="majorBidi" w:cstheme="majorBidi"/>
                <w:sz w:val="24"/>
              </w:rPr>
            </w:pPr>
            <w:r>
              <w:rPr>
                <w:rFonts w:asciiTheme="majorBidi" w:hAnsiTheme="majorBidi" w:cstheme="majorBidi"/>
                <w:sz w:val="24"/>
              </w:rPr>
              <w:t xml:space="preserve"> </w:t>
            </w:r>
          </w:p>
          <w:p w14:paraId="7FB6FE16" w14:textId="5E768A04" w:rsidR="000639E6" w:rsidRDefault="000639E6" w:rsidP="003A5478">
            <w:pPr>
              <w:rPr>
                <w:rFonts w:asciiTheme="majorBidi" w:hAnsiTheme="majorBidi" w:cstheme="majorBidi"/>
                <w:sz w:val="24"/>
              </w:rPr>
            </w:pPr>
            <w:r>
              <w:rPr>
                <w:rFonts w:asciiTheme="majorBidi" w:hAnsiTheme="majorBidi" w:cstheme="majorBidi"/>
                <w:sz w:val="24"/>
              </w:rPr>
              <w:t>The Board agreed to table the resolution</w:t>
            </w:r>
            <w:r w:rsidR="001A4812">
              <w:rPr>
                <w:rFonts w:asciiTheme="majorBidi" w:hAnsiTheme="majorBidi" w:cstheme="majorBidi"/>
                <w:sz w:val="24"/>
              </w:rPr>
              <w:t xml:space="preserve"> so that it could further discuss and evaluate a proposed approach with </w:t>
            </w:r>
            <w:r>
              <w:rPr>
                <w:rFonts w:asciiTheme="majorBidi" w:hAnsiTheme="majorBidi" w:cstheme="majorBidi"/>
                <w:sz w:val="24"/>
              </w:rPr>
              <w:t>endowment funds.</w:t>
            </w:r>
          </w:p>
          <w:p w14:paraId="6D2182CD" w14:textId="6490C141" w:rsidR="00BD73FE" w:rsidRDefault="00BD73FE" w:rsidP="003A5478">
            <w:pPr>
              <w:rPr>
                <w:rFonts w:asciiTheme="majorBidi" w:hAnsiTheme="majorBidi" w:cstheme="majorBidi"/>
                <w:sz w:val="24"/>
              </w:rPr>
            </w:pPr>
          </w:p>
        </w:tc>
        <w:tc>
          <w:tcPr>
            <w:tcW w:w="2950" w:type="dxa"/>
          </w:tcPr>
          <w:p w14:paraId="490FBA51" w14:textId="77777777" w:rsidR="003A5478" w:rsidRDefault="003A5478" w:rsidP="003A5478">
            <w:pPr>
              <w:pStyle w:val="ListParagraph"/>
              <w:spacing w:after="240"/>
              <w:ind w:left="0"/>
              <w:rPr>
                <w:rFonts w:asciiTheme="majorBidi" w:hAnsiTheme="majorBidi" w:cstheme="majorBidi"/>
                <w:b/>
              </w:rPr>
            </w:pPr>
          </w:p>
          <w:p w14:paraId="6B15D656" w14:textId="77777777" w:rsidR="00BD73FE" w:rsidRPr="00BD73FE" w:rsidRDefault="00BD73FE" w:rsidP="00BD73FE"/>
          <w:p w14:paraId="23D11869" w14:textId="77777777" w:rsidR="00BD73FE" w:rsidRPr="00BD73FE" w:rsidRDefault="00BD73FE" w:rsidP="00BD73FE"/>
          <w:p w14:paraId="161B4ACD" w14:textId="77777777" w:rsidR="00BD73FE" w:rsidRPr="00BD73FE" w:rsidRDefault="00BD73FE" w:rsidP="00BD73FE"/>
          <w:p w14:paraId="271864B6" w14:textId="77777777" w:rsidR="00BD73FE" w:rsidRPr="00BD73FE" w:rsidRDefault="00BD73FE" w:rsidP="00BD73FE"/>
          <w:p w14:paraId="3CE374FB" w14:textId="77777777" w:rsidR="00BD73FE" w:rsidRPr="00BD73FE" w:rsidRDefault="00BD73FE" w:rsidP="00BD73FE"/>
          <w:p w14:paraId="3DCBEEF1" w14:textId="77777777" w:rsidR="00BD73FE" w:rsidRPr="00BD73FE" w:rsidRDefault="00BD73FE" w:rsidP="00BD73FE"/>
          <w:p w14:paraId="680CD3DC" w14:textId="77777777" w:rsidR="00BD73FE" w:rsidRPr="00BD73FE" w:rsidRDefault="00BD73FE" w:rsidP="00BD73FE"/>
          <w:p w14:paraId="5F31DC90" w14:textId="77777777" w:rsidR="00BD73FE" w:rsidRPr="00BD73FE" w:rsidRDefault="00BD73FE" w:rsidP="00BD73FE"/>
          <w:p w14:paraId="44BF58BC" w14:textId="77777777" w:rsidR="00BD73FE" w:rsidRPr="00BD73FE" w:rsidRDefault="00BD73FE" w:rsidP="00BD73FE"/>
          <w:p w14:paraId="786CFB3A" w14:textId="77777777" w:rsidR="00BD73FE" w:rsidRPr="00BD73FE" w:rsidRDefault="00BD73FE" w:rsidP="00BD73FE"/>
          <w:p w14:paraId="6ED754F0" w14:textId="77777777" w:rsidR="00BD73FE" w:rsidRPr="00BD73FE" w:rsidRDefault="00BD73FE" w:rsidP="00BD73FE"/>
          <w:p w14:paraId="69FB3BCC" w14:textId="77777777" w:rsidR="00BD73FE" w:rsidRPr="00BD73FE" w:rsidRDefault="00BD73FE" w:rsidP="00BD73FE"/>
          <w:p w14:paraId="26525848" w14:textId="77777777" w:rsidR="00BD73FE" w:rsidRPr="00BD73FE" w:rsidRDefault="00BD73FE" w:rsidP="00BD73FE"/>
          <w:p w14:paraId="7B335E7E" w14:textId="77777777" w:rsidR="00BD73FE" w:rsidRPr="00BD73FE" w:rsidRDefault="00BD73FE" w:rsidP="00BD73FE"/>
          <w:p w14:paraId="783E924A" w14:textId="77777777" w:rsidR="00BD73FE" w:rsidRPr="00BD73FE" w:rsidRDefault="00BD73FE" w:rsidP="00BD73FE"/>
          <w:p w14:paraId="0E112728" w14:textId="77777777" w:rsidR="00BD73FE" w:rsidRPr="00BD73FE" w:rsidRDefault="00BD73FE" w:rsidP="00BD73FE"/>
          <w:p w14:paraId="084C6775" w14:textId="77777777" w:rsidR="00BD73FE" w:rsidRPr="00BD73FE" w:rsidRDefault="00BD73FE" w:rsidP="00BD73FE"/>
          <w:p w14:paraId="39957EB9" w14:textId="77777777" w:rsidR="00BD73FE" w:rsidRPr="00BD73FE" w:rsidRDefault="00BD73FE" w:rsidP="00BD73FE"/>
          <w:p w14:paraId="14CA759F" w14:textId="77777777" w:rsidR="00BD73FE" w:rsidRPr="00BD73FE" w:rsidRDefault="00BD73FE" w:rsidP="00BD73FE"/>
          <w:p w14:paraId="7A8514C7" w14:textId="77777777" w:rsidR="00BD73FE" w:rsidRPr="00BD73FE" w:rsidRDefault="00BD73FE" w:rsidP="00BD73FE"/>
          <w:p w14:paraId="300CFB10" w14:textId="77777777" w:rsidR="00BD73FE" w:rsidRPr="00BD73FE" w:rsidRDefault="00BD73FE" w:rsidP="00BD73FE"/>
          <w:p w14:paraId="440616D2" w14:textId="77777777" w:rsidR="00BD73FE" w:rsidRPr="00BD73FE" w:rsidRDefault="00BD73FE" w:rsidP="00BD73FE"/>
          <w:p w14:paraId="5D23AD44" w14:textId="77777777" w:rsidR="00BD73FE" w:rsidRPr="00BD73FE" w:rsidRDefault="00BD73FE" w:rsidP="00BD73FE"/>
          <w:p w14:paraId="4A82A014" w14:textId="77777777" w:rsidR="00BD73FE" w:rsidRPr="00BD73FE" w:rsidRDefault="00BD73FE" w:rsidP="00BD73FE"/>
          <w:p w14:paraId="39A3DC46" w14:textId="17EC6FFB" w:rsidR="00BD73FE" w:rsidRPr="000B645D" w:rsidRDefault="00BD73FE" w:rsidP="00BD73FE">
            <w:pPr>
              <w:rPr>
                <w:rFonts w:ascii="Times New Roman" w:hAnsi="Times New Roman"/>
                <w:b/>
                <w:bCs/>
                <w:sz w:val="24"/>
              </w:rPr>
            </w:pPr>
          </w:p>
        </w:tc>
      </w:tr>
      <w:tr w:rsidR="003A5478" w14:paraId="7DD91BB5" w14:textId="77777777" w:rsidTr="009E2654">
        <w:trPr>
          <w:trHeight w:val="1318"/>
        </w:trPr>
        <w:tc>
          <w:tcPr>
            <w:tcW w:w="2830" w:type="dxa"/>
          </w:tcPr>
          <w:p w14:paraId="1F761900" w14:textId="77777777" w:rsidR="003A5478" w:rsidRDefault="003135D5" w:rsidP="003A5478">
            <w:pPr>
              <w:rPr>
                <w:rFonts w:asciiTheme="majorBidi" w:hAnsiTheme="majorBidi" w:cstheme="majorBidi"/>
                <w:b/>
                <w:iCs/>
                <w:sz w:val="24"/>
              </w:rPr>
            </w:pPr>
            <w:r>
              <w:rPr>
                <w:rFonts w:asciiTheme="majorBidi" w:hAnsiTheme="majorBidi" w:cstheme="majorBidi"/>
                <w:b/>
                <w:iCs/>
                <w:sz w:val="24"/>
              </w:rPr>
              <w:t>Executive Session</w:t>
            </w:r>
          </w:p>
          <w:p w14:paraId="60709478" w14:textId="77777777" w:rsidR="003135D5" w:rsidRDefault="003135D5" w:rsidP="003A5478">
            <w:pPr>
              <w:rPr>
                <w:rFonts w:asciiTheme="majorBidi" w:hAnsiTheme="majorBidi" w:cstheme="majorBidi"/>
                <w:b/>
                <w:iCs/>
                <w:sz w:val="24"/>
              </w:rPr>
            </w:pPr>
          </w:p>
          <w:p w14:paraId="24566A2C" w14:textId="4EA59402" w:rsidR="003135D5" w:rsidRPr="004A4AEC" w:rsidRDefault="003135D5" w:rsidP="003A5478">
            <w:pPr>
              <w:rPr>
                <w:rFonts w:asciiTheme="majorBidi" w:hAnsiTheme="majorBidi" w:cstheme="majorBidi"/>
                <w:b/>
                <w:iCs/>
                <w:sz w:val="24"/>
              </w:rPr>
            </w:pPr>
            <w:r>
              <w:rPr>
                <w:rFonts w:asciiTheme="majorBidi" w:hAnsiTheme="majorBidi" w:cstheme="majorBidi"/>
                <w:b/>
                <w:iCs/>
                <w:sz w:val="24"/>
              </w:rPr>
              <w:t>(Part I – CEO Review and Compensation Package)</w:t>
            </w:r>
          </w:p>
        </w:tc>
        <w:tc>
          <w:tcPr>
            <w:tcW w:w="8593" w:type="dxa"/>
          </w:tcPr>
          <w:p w14:paraId="650E1D55" w14:textId="053DE515" w:rsidR="003135D5" w:rsidRDefault="003A5478" w:rsidP="003A5478">
            <w:pPr>
              <w:rPr>
                <w:rFonts w:asciiTheme="majorBidi" w:hAnsiTheme="majorBidi" w:cstheme="majorBidi"/>
                <w:sz w:val="24"/>
              </w:rPr>
            </w:pPr>
            <w:r>
              <w:rPr>
                <w:rFonts w:asciiTheme="majorBidi" w:hAnsiTheme="majorBidi" w:cstheme="majorBidi"/>
                <w:sz w:val="24"/>
              </w:rPr>
              <w:t>Anne</w:t>
            </w:r>
            <w:r w:rsidR="003135D5">
              <w:rPr>
                <w:rFonts w:asciiTheme="majorBidi" w:hAnsiTheme="majorBidi" w:cstheme="majorBidi"/>
                <w:sz w:val="24"/>
              </w:rPr>
              <w:t xml:space="preserve"> Bradner</w:t>
            </w:r>
            <w:r w:rsidR="000639E6">
              <w:rPr>
                <w:rFonts w:asciiTheme="majorBidi" w:hAnsiTheme="majorBidi" w:cstheme="majorBidi"/>
                <w:sz w:val="24"/>
              </w:rPr>
              <w:t>,</w:t>
            </w:r>
            <w:r w:rsidR="003135D5">
              <w:rPr>
                <w:rFonts w:asciiTheme="majorBidi" w:hAnsiTheme="majorBidi" w:cstheme="majorBidi"/>
                <w:sz w:val="24"/>
              </w:rPr>
              <w:t xml:space="preserve"> Colleen Kane</w:t>
            </w:r>
            <w:r w:rsidR="000639E6">
              <w:rPr>
                <w:rFonts w:asciiTheme="majorBidi" w:hAnsiTheme="majorBidi" w:cstheme="majorBidi"/>
                <w:sz w:val="24"/>
              </w:rPr>
              <w:t>, and Daniel Bon</w:t>
            </w:r>
            <w:r w:rsidR="00537634">
              <w:rPr>
                <w:rFonts w:asciiTheme="majorBidi" w:hAnsiTheme="majorBidi" w:cstheme="majorBidi"/>
                <w:sz w:val="24"/>
              </w:rPr>
              <w:t>n</w:t>
            </w:r>
            <w:r w:rsidR="000639E6">
              <w:rPr>
                <w:rFonts w:asciiTheme="majorBidi" w:hAnsiTheme="majorBidi" w:cstheme="majorBidi"/>
                <w:sz w:val="24"/>
              </w:rPr>
              <w:t>et</w:t>
            </w:r>
            <w:r w:rsidR="003135D5">
              <w:rPr>
                <w:rFonts w:asciiTheme="majorBidi" w:hAnsiTheme="majorBidi" w:cstheme="majorBidi"/>
                <w:sz w:val="24"/>
              </w:rPr>
              <w:t xml:space="preserve"> left the meeting. After they departed, </w:t>
            </w:r>
            <w:r w:rsidR="000639E6">
              <w:rPr>
                <w:rFonts w:asciiTheme="majorBidi" w:hAnsiTheme="majorBidi" w:cstheme="majorBidi"/>
                <w:sz w:val="24"/>
              </w:rPr>
              <w:t>Yvette</w:t>
            </w:r>
            <w:r w:rsidR="001A4812">
              <w:rPr>
                <w:rFonts w:asciiTheme="majorBidi" w:hAnsiTheme="majorBidi" w:cstheme="majorBidi"/>
                <w:sz w:val="24"/>
              </w:rPr>
              <w:t xml:space="preserve"> Hammel</w:t>
            </w:r>
            <w:r w:rsidR="003135D5">
              <w:rPr>
                <w:rFonts w:asciiTheme="majorBidi" w:hAnsiTheme="majorBidi" w:cstheme="majorBidi"/>
                <w:sz w:val="24"/>
              </w:rPr>
              <w:t xml:space="preserve"> led a discussion of Anne’s performance review. Details of that discussion are not included in these minutes but are available from </w:t>
            </w:r>
            <w:r w:rsidR="000639E6">
              <w:rPr>
                <w:rFonts w:asciiTheme="majorBidi" w:hAnsiTheme="majorBidi" w:cstheme="majorBidi"/>
                <w:sz w:val="24"/>
              </w:rPr>
              <w:t>Yvette</w:t>
            </w:r>
            <w:r w:rsidR="003135D5">
              <w:rPr>
                <w:rFonts w:asciiTheme="majorBidi" w:hAnsiTheme="majorBidi" w:cstheme="majorBidi"/>
                <w:sz w:val="24"/>
              </w:rPr>
              <w:t xml:space="preserve"> as necessary.</w:t>
            </w:r>
          </w:p>
          <w:p w14:paraId="7237C8EA" w14:textId="6123BFBA" w:rsidR="003135D5" w:rsidRDefault="003135D5" w:rsidP="003A5478">
            <w:pPr>
              <w:rPr>
                <w:rFonts w:asciiTheme="majorBidi" w:hAnsiTheme="majorBidi" w:cstheme="majorBidi"/>
                <w:sz w:val="24"/>
              </w:rPr>
            </w:pPr>
          </w:p>
          <w:p w14:paraId="337F3330" w14:textId="7136B1A4" w:rsidR="003135D5" w:rsidRDefault="000639E6" w:rsidP="003A5478">
            <w:pPr>
              <w:rPr>
                <w:rFonts w:asciiTheme="majorBidi" w:hAnsiTheme="majorBidi" w:cstheme="majorBidi"/>
                <w:sz w:val="24"/>
              </w:rPr>
            </w:pPr>
            <w:r>
              <w:rPr>
                <w:rFonts w:asciiTheme="majorBidi" w:hAnsiTheme="majorBidi" w:cstheme="majorBidi"/>
                <w:sz w:val="24"/>
              </w:rPr>
              <w:t>Yvette</w:t>
            </w:r>
            <w:r w:rsidR="003135D5">
              <w:rPr>
                <w:rFonts w:asciiTheme="majorBidi" w:hAnsiTheme="majorBidi" w:cstheme="majorBidi"/>
                <w:sz w:val="24"/>
              </w:rPr>
              <w:t xml:space="preserve"> discussed the compensation recommendation of the Executive Committee for Anne for the coming year. The details are not set forth in these minutes but are also available from </w:t>
            </w:r>
            <w:r>
              <w:rPr>
                <w:rFonts w:asciiTheme="majorBidi" w:hAnsiTheme="majorBidi" w:cstheme="majorBidi"/>
                <w:sz w:val="24"/>
              </w:rPr>
              <w:t>Yvette</w:t>
            </w:r>
            <w:r w:rsidR="003135D5">
              <w:rPr>
                <w:rFonts w:asciiTheme="majorBidi" w:hAnsiTheme="majorBidi" w:cstheme="majorBidi"/>
                <w:sz w:val="24"/>
              </w:rPr>
              <w:t xml:space="preserve"> as necessary.</w:t>
            </w:r>
          </w:p>
          <w:p w14:paraId="4343D55E" w14:textId="1C5D4168" w:rsidR="003135D5" w:rsidRDefault="003135D5" w:rsidP="003A5478">
            <w:pPr>
              <w:rPr>
                <w:rFonts w:asciiTheme="majorBidi" w:hAnsiTheme="majorBidi" w:cstheme="majorBidi"/>
                <w:sz w:val="24"/>
              </w:rPr>
            </w:pPr>
          </w:p>
          <w:p w14:paraId="40A2E67B" w14:textId="5D7C42C5" w:rsidR="003135D5" w:rsidRDefault="003135D5" w:rsidP="003A5478">
            <w:pPr>
              <w:rPr>
                <w:rFonts w:asciiTheme="majorBidi" w:hAnsiTheme="majorBidi" w:cstheme="majorBidi"/>
                <w:sz w:val="24"/>
              </w:rPr>
            </w:pPr>
            <w:r>
              <w:rPr>
                <w:rFonts w:asciiTheme="majorBidi" w:hAnsiTheme="majorBidi" w:cstheme="majorBidi"/>
                <w:sz w:val="24"/>
              </w:rPr>
              <w:t>A motion, duly seconded, was made to approve a compensation package for Anne for the next fiscal year, as well as a discretionary bonus.</w:t>
            </w:r>
          </w:p>
          <w:p w14:paraId="2B882A37" w14:textId="77777777" w:rsidR="003135D5" w:rsidRDefault="003135D5" w:rsidP="003A5478">
            <w:pPr>
              <w:rPr>
                <w:rFonts w:asciiTheme="majorBidi" w:hAnsiTheme="majorBidi" w:cstheme="majorBidi"/>
                <w:sz w:val="24"/>
              </w:rPr>
            </w:pPr>
          </w:p>
          <w:p w14:paraId="1E921A4F" w14:textId="77777777" w:rsidR="003135D5" w:rsidRDefault="003135D5" w:rsidP="003A5478">
            <w:pPr>
              <w:rPr>
                <w:rFonts w:asciiTheme="majorBidi" w:hAnsiTheme="majorBidi" w:cstheme="majorBidi"/>
                <w:sz w:val="24"/>
              </w:rPr>
            </w:pPr>
          </w:p>
          <w:p w14:paraId="25806F9C" w14:textId="4B46881E" w:rsidR="003A5478" w:rsidRDefault="003A5478" w:rsidP="003A5478">
            <w:pPr>
              <w:rPr>
                <w:rFonts w:asciiTheme="majorBidi" w:hAnsiTheme="majorBidi" w:cstheme="majorBidi"/>
                <w:sz w:val="24"/>
              </w:rPr>
            </w:pPr>
          </w:p>
          <w:p w14:paraId="76485DB1" w14:textId="513F440A" w:rsidR="003A5478" w:rsidRDefault="003A5478" w:rsidP="003A5478">
            <w:pPr>
              <w:rPr>
                <w:rFonts w:asciiTheme="majorBidi" w:hAnsiTheme="majorBidi" w:cstheme="majorBidi"/>
                <w:sz w:val="24"/>
              </w:rPr>
            </w:pPr>
          </w:p>
          <w:p w14:paraId="00F3DD6F" w14:textId="25EEBFBB" w:rsidR="003A5478" w:rsidRPr="008242E3" w:rsidRDefault="003A5478" w:rsidP="003A5478">
            <w:pPr>
              <w:rPr>
                <w:rFonts w:asciiTheme="majorBidi" w:hAnsiTheme="majorBidi" w:cstheme="majorBidi"/>
                <w:sz w:val="24"/>
              </w:rPr>
            </w:pPr>
            <w:r>
              <w:rPr>
                <w:rFonts w:asciiTheme="majorBidi" w:hAnsiTheme="majorBidi" w:cstheme="majorBidi"/>
                <w:sz w:val="24"/>
              </w:rPr>
              <w:t xml:space="preserve"> </w:t>
            </w:r>
          </w:p>
        </w:tc>
        <w:tc>
          <w:tcPr>
            <w:tcW w:w="2950" w:type="dxa"/>
          </w:tcPr>
          <w:p w14:paraId="26EFE4EB" w14:textId="77777777" w:rsidR="003A5478" w:rsidRDefault="003A5478" w:rsidP="003A5478">
            <w:pPr>
              <w:pStyle w:val="ListParagraph"/>
              <w:spacing w:after="240"/>
              <w:ind w:left="0"/>
              <w:rPr>
                <w:rFonts w:asciiTheme="majorBidi" w:hAnsiTheme="majorBidi" w:cstheme="majorBidi"/>
                <w:b/>
              </w:rPr>
            </w:pPr>
          </w:p>
          <w:p w14:paraId="64835689" w14:textId="77777777" w:rsidR="003135D5" w:rsidRDefault="003135D5" w:rsidP="003A5478">
            <w:pPr>
              <w:pStyle w:val="ListParagraph"/>
              <w:spacing w:after="240"/>
              <w:ind w:left="0"/>
              <w:rPr>
                <w:rFonts w:asciiTheme="majorBidi" w:hAnsiTheme="majorBidi" w:cstheme="majorBidi"/>
                <w:b/>
              </w:rPr>
            </w:pPr>
          </w:p>
          <w:p w14:paraId="7A3DA7B0" w14:textId="77777777" w:rsidR="003135D5" w:rsidRDefault="003135D5" w:rsidP="003A5478">
            <w:pPr>
              <w:pStyle w:val="ListParagraph"/>
              <w:spacing w:after="240"/>
              <w:ind w:left="0"/>
              <w:rPr>
                <w:rFonts w:asciiTheme="majorBidi" w:hAnsiTheme="majorBidi" w:cstheme="majorBidi"/>
                <w:b/>
              </w:rPr>
            </w:pPr>
          </w:p>
          <w:p w14:paraId="68B7D15F" w14:textId="77777777" w:rsidR="003135D5" w:rsidRDefault="003135D5" w:rsidP="003A5478">
            <w:pPr>
              <w:pStyle w:val="ListParagraph"/>
              <w:spacing w:after="240"/>
              <w:ind w:left="0"/>
              <w:rPr>
                <w:rFonts w:asciiTheme="majorBidi" w:hAnsiTheme="majorBidi" w:cstheme="majorBidi"/>
                <w:b/>
              </w:rPr>
            </w:pPr>
          </w:p>
          <w:p w14:paraId="2682AAA4" w14:textId="5CE5858F" w:rsidR="003135D5" w:rsidRPr="003135D5" w:rsidRDefault="003135D5" w:rsidP="003A5478">
            <w:pPr>
              <w:pStyle w:val="ListParagraph"/>
              <w:spacing w:after="240"/>
              <w:ind w:left="0"/>
              <w:rPr>
                <w:rFonts w:asciiTheme="majorBidi" w:hAnsiTheme="majorBidi" w:cstheme="majorBidi"/>
                <w:bCs/>
              </w:rPr>
            </w:pPr>
            <w:r>
              <w:rPr>
                <w:rFonts w:asciiTheme="majorBidi" w:hAnsiTheme="majorBidi" w:cstheme="majorBidi"/>
                <w:b/>
              </w:rPr>
              <w:t>The motion to approve a compensation package for Anne Brander for FY 202</w:t>
            </w:r>
            <w:r w:rsidR="000639E6">
              <w:rPr>
                <w:rFonts w:asciiTheme="majorBidi" w:hAnsiTheme="majorBidi" w:cstheme="majorBidi"/>
                <w:b/>
              </w:rPr>
              <w:t>4</w:t>
            </w:r>
            <w:r>
              <w:rPr>
                <w:rFonts w:asciiTheme="majorBidi" w:hAnsiTheme="majorBidi" w:cstheme="majorBidi"/>
                <w:b/>
              </w:rPr>
              <w:t xml:space="preserve"> and a discretionary bonus was unanimously approved by all Board members present.</w:t>
            </w:r>
            <w:r>
              <w:rPr>
                <w:rFonts w:asciiTheme="majorBidi" w:hAnsiTheme="majorBidi" w:cstheme="majorBidi"/>
                <w:bCs/>
              </w:rPr>
              <w:t xml:space="preserve"> </w:t>
            </w:r>
          </w:p>
        </w:tc>
      </w:tr>
      <w:tr w:rsidR="005A4418" w14:paraId="3C6A5F0D" w14:textId="77777777" w:rsidTr="009E2654">
        <w:trPr>
          <w:trHeight w:val="1318"/>
        </w:trPr>
        <w:tc>
          <w:tcPr>
            <w:tcW w:w="2830" w:type="dxa"/>
          </w:tcPr>
          <w:p w14:paraId="665029A6" w14:textId="77777777" w:rsidR="005A4418" w:rsidRDefault="005A4418" w:rsidP="003A5478">
            <w:pPr>
              <w:rPr>
                <w:rFonts w:asciiTheme="majorBidi" w:hAnsiTheme="majorBidi" w:cstheme="majorBidi"/>
                <w:b/>
                <w:iCs/>
                <w:sz w:val="24"/>
              </w:rPr>
            </w:pPr>
            <w:r>
              <w:rPr>
                <w:rFonts w:asciiTheme="majorBidi" w:hAnsiTheme="majorBidi" w:cstheme="majorBidi"/>
                <w:b/>
                <w:iCs/>
                <w:sz w:val="24"/>
              </w:rPr>
              <w:t>Executive Session</w:t>
            </w:r>
          </w:p>
          <w:p w14:paraId="2EA8DCCF" w14:textId="77777777" w:rsidR="005A4418" w:rsidRDefault="005A4418" w:rsidP="003A5478">
            <w:pPr>
              <w:rPr>
                <w:rFonts w:asciiTheme="majorBidi" w:hAnsiTheme="majorBidi" w:cstheme="majorBidi"/>
                <w:b/>
                <w:iCs/>
                <w:sz w:val="24"/>
              </w:rPr>
            </w:pPr>
          </w:p>
          <w:p w14:paraId="718E2BC8" w14:textId="2FBF7ED1" w:rsidR="005A4418" w:rsidRDefault="005A4418" w:rsidP="003A5478">
            <w:pPr>
              <w:rPr>
                <w:rFonts w:asciiTheme="majorBidi" w:hAnsiTheme="majorBidi" w:cstheme="majorBidi"/>
                <w:b/>
                <w:iCs/>
                <w:sz w:val="24"/>
              </w:rPr>
            </w:pPr>
            <w:r>
              <w:rPr>
                <w:rFonts w:asciiTheme="majorBidi" w:hAnsiTheme="majorBidi" w:cstheme="majorBidi"/>
                <w:b/>
                <w:iCs/>
                <w:sz w:val="24"/>
              </w:rPr>
              <w:t>Part II – Approval of Board Members and Officers for FY 202</w:t>
            </w:r>
            <w:r w:rsidR="000639E6">
              <w:rPr>
                <w:rFonts w:asciiTheme="majorBidi" w:hAnsiTheme="majorBidi" w:cstheme="majorBidi"/>
                <w:b/>
                <w:iCs/>
                <w:sz w:val="24"/>
              </w:rPr>
              <w:t>4</w:t>
            </w:r>
          </w:p>
        </w:tc>
        <w:tc>
          <w:tcPr>
            <w:tcW w:w="8593" w:type="dxa"/>
          </w:tcPr>
          <w:p w14:paraId="27BF31FF" w14:textId="77777777" w:rsidR="005A4418" w:rsidRDefault="005A4418" w:rsidP="003A5478">
            <w:pPr>
              <w:rPr>
                <w:rFonts w:asciiTheme="majorBidi" w:hAnsiTheme="majorBidi" w:cstheme="majorBidi"/>
                <w:sz w:val="24"/>
              </w:rPr>
            </w:pPr>
            <w:r>
              <w:rPr>
                <w:rFonts w:asciiTheme="majorBidi" w:hAnsiTheme="majorBidi" w:cstheme="majorBidi"/>
                <w:sz w:val="24"/>
              </w:rPr>
              <w:t>Brendan Goodhouse oversaw a discussion of the slate of candidates for election and reelection to the Board, as well as Officer positions in accordance with the ballot provided to the Board.</w:t>
            </w:r>
          </w:p>
          <w:p w14:paraId="7779BAFD" w14:textId="77777777" w:rsidR="005A4418" w:rsidRDefault="005A4418" w:rsidP="003A5478">
            <w:pPr>
              <w:rPr>
                <w:rFonts w:asciiTheme="majorBidi" w:hAnsiTheme="majorBidi" w:cstheme="majorBidi"/>
                <w:sz w:val="24"/>
              </w:rPr>
            </w:pPr>
          </w:p>
          <w:p w14:paraId="763290AA" w14:textId="515A208C" w:rsidR="005A4418" w:rsidRDefault="005A4418" w:rsidP="003A5478">
            <w:pPr>
              <w:rPr>
                <w:rFonts w:asciiTheme="majorBidi" w:hAnsiTheme="majorBidi" w:cstheme="majorBidi"/>
                <w:sz w:val="24"/>
              </w:rPr>
            </w:pPr>
            <w:r>
              <w:rPr>
                <w:rFonts w:asciiTheme="majorBidi" w:hAnsiTheme="majorBidi" w:cstheme="majorBidi"/>
                <w:sz w:val="24"/>
              </w:rPr>
              <w:t>A motion, duly seconded, was made to approve the candidates for the various roles as provided for on the ballot</w:t>
            </w:r>
            <w:r w:rsidR="000639E6">
              <w:rPr>
                <w:rFonts w:asciiTheme="majorBidi" w:hAnsiTheme="majorBidi" w:cstheme="majorBidi"/>
                <w:sz w:val="24"/>
              </w:rPr>
              <w:t xml:space="preserve">. Board members were advised that they could message </w:t>
            </w:r>
            <w:r w:rsidR="000639E6">
              <w:rPr>
                <w:rFonts w:asciiTheme="majorBidi" w:hAnsiTheme="majorBidi" w:cstheme="majorBidi"/>
                <w:sz w:val="24"/>
              </w:rPr>
              <w:lastRenderedPageBreak/>
              <w:t>Brendan via Zoom messaging or email him if they wished their votes to remain confidential and that to allow time for this, the voting would not be finalized until the following day.</w:t>
            </w:r>
          </w:p>
        </w:tc>
        <w:tc>
          <w:tcPr>
            <w:tcW w:w="2950" w:type="dxa"/>
          </w:tcPr>
          <w:p w14:paraId="4CDB3B11" w14:textId="77777777" w:rsidR="005A4418" w:rsidRDefault="005A4418" w:rsidP="003A5478">
            <w:pPr>
              <w:pStyle w:val="ListParagraph"/>
              <w:spacing w:after="240"/>
              <w:ind w:left="0"/>
              <w:rPr>
                <w:rFonts w:asciiTheme="majorBidi" w:hAnsiTheme="majorBidi" w:cstheme="majorBidi"/>
                <w:b/>
              </w:rPr>
            </w:pPr>
          </w:p>
          <w:p w14:paraId="0CE4B116" w14:textId="78BD06F7" w:rsidR="005A4418" w:rsidRDefault="005A4418" w:rsidP="003A5478">
            <w:pPr>
              <w:pStyle w:val="ListParagraph"/>
              <w:spacing w:after="240"/>
              <w:ind w:left="0"/>
              <w:rPr>
                <w:rFonts w:asciiTheme="majorBidi" w:hAnsiTheme="majorBidi" w:cstheme="majorBidi"/>
                <w:b/>
              </w:rPr>
            </w:pPr>
            <w:r>
              <w:rPr>
                <w:rFonts w:asciiTheme="majorBidi" w:hAnsiTheme="majorBidi" w:cstheme="majorBidi"/>
                <w:b/>
              </w:rPr>
              <w:t xml:space="preserve">The motion to approve the slate of candidates on the ballot for elections to the Board, re-election to the Board, and as officers for </w:t>
            </w:r>
            <w:r>
              <w:rPr>
                <w:rFonts w:asciiTheme="majorBidi" w:hAnsiTheme="majorBidi" w:cstheme="majorBidi"/>
                <w:b/>
              </w:rPr>
              <w:lastRenderedPageBreak/>
              <w:t>the Board was unanimously approved by all Board members present.</w:t>
            </w:r>
          </w:p>
        </w:tc>
      </w:tr>
      <w:tr w:rsidR="005A4418" w14:paraId="47710041" w14:textId="77777777" w:rsidTr="009E2654">
        <w:trPr>
          <w:trHeight w:val="1318"/>
        </w:trPr>
        <w:tc>
          <w:tcPr>
            <w:tcW w:w="2830" w:type="dxa"/>
          </w:tcPr>
          <w:p w14:paraId="2EB1A82E" w14:textId="315E0DF2" w:rsidR="005A4418" w:rsidRDefault="005A4418" w:rsidP="003A5478">
            <w:pPr>
              <w:rPr>
                <w:rFonts w:asciiTheme="majorBidi" w:hAnsiTheme="majorBidi" w:cstheme="majorBidi"/>
                <w:b/>
                <w:iCs/>
                <w:sz w:val="24"/>
              </w:rPr>
            </w:pPr>
            <w:r>
              <w:rPr>
                <w:rFonts w:asciiTheme="majorBidi" w:hAnsiTheme="majorBidi" w:cstheme="majorBidi"/>
                <w:b/>
                <w:iCs/>
                <w:sz w:val="24"/>
              </w:rPr>
              <w:lastRenderedPageBreak/>
              <w:t>Adjournment</w:t>
            </w:r>
          </w:p>
        </w:tc>
        <w:tc>
          <w:tcPr>
            <w:tcW w:w="8593" w:type="dxa"/>
          </w:tcPr>
          <w:p w14:paraId="7B77B604" w14:textId="1C7EB780" w:rsidR="005A4418" w:rsidRDefault="005A4418" w:rsidP="005A4418">
            <w:pPr>
              <w:rPr>
                <w:rFonts w:asciiTheme="majorBidi" w:hAnsiTheme="majorBidi" w:cstheme="majorBidi"/>
                <w:sz w:val="24"/>
              </w:rPr>
            </w:pPr>
            <w:r>
              <w:rPr>
                <w:rFonts w:asciiTheme="majorBidi" w:hAnsiTheme="majorBidi" w:cstheme="majorBidi"/>
                <w:sz w:val="24"/>
              </w:rPr>
              <w:t xml:space="preserve">The meeting was adjourned by </w:t>
            </w:r>
            <w:r w:rsidR="00A2431B">
              <w:rPr>
                <w:rFonts w:asciiTheme="majorBidi" w:hAnsiTheme="majorBidi" w:cstheme="majorBidi"/>
                <w:sz w:val="24"/>
              </w:rPr>
              <w:t>Yvette</w:t>
            </w:r>
            <w:r>
              <w:rPr>
                <w:rFonts w:asciiTheme="majorBidi" w:hAnsiTheme="majorBidi" w:cstheme="majorBidi"/>
                <w:sz w:val="24"/>
              </w:rPr>
              <w:t xml:space="preserve"> </w:t>
            </w:r>
            <w:r w:rsidR="001A4812">
              <w:rPr>
                <w:rFonts w:asciiTheme="majorBidi" w:hAnsiTheme="majorBidi" w:cstheme="majorBidi"/>
                <w:sz w:val="24"/>
              </w:rPr>
              <w:t xml:space="preserve">Hammel </w:t>
            </w:r>
            <w:r>
              <w:rPr>
                <w:rFonts w:asciiTheme="majorBidi" w:hAnsiTheme="majorBidi" w:cstheme="majorBidi"/>
                <w:sz w:val="24"/>
              </w:rPr>
              <w:t>at 8:</w:t>
            </w:r>
            <w:r w:rsidR="00A2431B">
              <w:rPr>
                <w:rFonts w:asciiTheme="majorBidi" w:hAnsiTheme="majorBidi" w:cstheme="majorBidi"/>
                <w:sz w:val="24"/>
              </w:rPr>
              <w:t>15</w:t>
            </w:r>
            <w:r>
              <w:rPr>
                <w:rFonts w:asciiTheme="majorBidi" w:hAnsiTheme="majorBidi" w:cstheme="majorBidi"/>
                <w:sz w:val="24"/>
              </w:rPr>
              <w:t xml:space="preserve"> p.m.</w:t>
            </w:r>
          </w:p>
          <w:p w14:paraId="708DB0E5" w14:textId="77777777" w:rsidR="005A4418" w:rsidRDefault="005A4418" w:rsidP="003A5478">
            <w:pPr>
              <w:rPr>
                <w:rFonts w:asciiTheme="majorBidi" w:hAnsiTheme="majorBidi" w:cstheme="majorBidi"/>
                <w:sz w:val="24"/>
              </w:rPr>
            </w:pPr>
          </w:p>
        </w:tc>
        <w:tc>
          <w:tcPr>
            <w:tcW w:w="2950" w:type="dxa"/>
          </w:tcPr>
          <w:p w14:paraId="06C82646" w14:textId="77777777" w:rsidR="005A4418" w:rsidRDefault="005A4418" w:rsidP="003A5478">
            <w:pPr>
              <w:pStyle w:val="ListParagraph"/>
              <w:spacing w:after="240"/>
              <w:ind w:left="0"/>
              <w:rPr>
                <w:rFonts w:asciiTheme="majorBidi" w:hAnsiTheme="majorBidi" w:cstheme="majorBidi"/>
                <w:b/>
              </w:rPr>
            </w:pPr>
          </w:p>
        </w:tc>
      </w:tr>
    </w:tbl>
    <w:p w14:paraId="0D08FB10" w14:textId="77777777" w:rsidR="005C4EB4" w:rsidRDefault="005C4EB4"/>
    <w:p w14:paraId="2C9439E7" w14:textId="77777777" w:rsidR="005C4EB4" w:rsidRDefault="005C4EB4" w:rsidP="002F1267">
      <w:pPr>
        <w:jc w:val="center"/>
      </w:pPr>
    </w:p>
    <w:sectPr w:rsidR="005C4EB4" w:rsidSect="00742E5A">
      <w:headerReference w:type="even" r:id="rId7"/>
      <w:headerReference w:type="default" r:id="rId8"/>
      <w:footerReference w:type="even" r:id="rId9"/>
      <w:footerReference w:type="default" r:id="rId10"/>
      <w:headerReference w:type="first" r:id="rId11"/>
      <w:footerReference w:type="first" r:id="rId12"/>
      <w:pgSz w:w="15840" w:h="12240" w:orient="landscape" w:code="1"/>
      <w:pgMar w:top="432" w:right="720" w:bottom="432" w:left="720" w:header="19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30B7A" w14:textId="77777777" w:rsidR="00FD13D0" w:rsidRDefault="00FD13D0">
      <w:r>
        <w:separator/>
      </w:r>
    </w:p>
  </w:endnote>
  <w:endnote w:type="continuationSeparator" w:id="0">
    <w:p w14:paraId="77A7403D" w14:textId="77777777" w:rsidR="00FD13D0" w:rsidRDefault="00FD1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embedRegular r:id="rId1" w:fontKey="{2702A7B3-4721-4E70-8499-3DAB49ED86A4}"/>
    <w:embedBold r:id="rId2" w:fontKey="{544608C3-123F-4B77-A389-E65BB7B85E1D}"/>
    <w:embedItalic r:id="rId3" w:fontKey="{7385463B-94D8-4BA9-8D92-FB3150DEF79F}"/>
    <w:embedBoldItalic r:id="rId4" w:fontKey="{4B27D778-D501-4E9F-BE63-4C4B809C1F09}"/>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9106" w14:textId="77777777" w:rsidR="009E2654" w:rsidRDefault="009E2654" w:rsidP="00742E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7B5651" w14:textId="77777777" w:rsidR="009E2654" w:rsidRPr="00145594" w:rsidRDefault="009E2654" w:rsidP="00742E5A">
    <w:pPr>
      <w:pStyle w:val="Footer"/>
      <w:ind w:right="360"/>
      <w:jc w:val="right"/>
      <w:rPr>
        <w:rStyle w:val="CustomFooter"/>
        <w:sz w:val="12"/>
      </w:rPr>
    </w:pPr>
    <w:r w:rsidRPr="008F4644">
      <w:rPr>
        <w:rStyle w:val="CustomFooter"/>
        <w:sz w:val="12"/>
      </w:rPr>
      <w:t>C&amp;F: 2171800.1</w:t>
    </w:r>
  </w:p>
  <w:p w14:paraId="3EAB31AD" w14:textId="77777777" w:rsidR="009E2654" w:rsidRDefault="009E2654" w:rsidP="00742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5742" w14:textId="77777777" w:rsidR="009E2654" w:rsidRDefault="009E2654" w:rsidP="00734C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3FB5">
      <w:rPr>
        <w:rStyle w:val="PageNumber"/>
        <w:noProof/>
      </w:rPr>
      <w:t>2</w:t>
    </w:r>
    <w:r>
      <w:rPr>
        <w:rStyle w:val="PageNumber"/>
      </w:rPr>
      <w:fldChar w:fldCharType="end"/>
    </w:r>
  </w:p>
  <w:p w14:paraId="38B669FA" w14:textId="77777777" w:rsidR="009E2654" w:rsidRDefault="009E2654" w:rsidP="00734C16">
    <w:pPr>
      <w:pStyle w:val="Footer"/>
      <w:ind w:right="360"/>
    </w:pPr>
  </w:p>
  <w:p w14:paraId="490C5DFB" w14:textId="77777777" w:rsidR="009E2654" w:rsidRPr="00734C16" w:rsidRDefault="009E2654" w:rsidP="00734C16">
    <w:pPr>
      <w:tabs>
        <w:tab w:val="right" w:pos="14400"/>
      </w:tabs>
      <w:rPr>
        <w:rFonts w:ascii="Times New Roman" w:hAnsi="Times New Roman"/>
        <w:sz w:val="15"/>
      </w:rPr>
    </w:pPr>
    <w:r w:rsidRPr="00734C16">
      <w:rPr>
        <w:rFonts w:ascii="Times New Roman" w:hAnsi="Times New Roman"/>
        <w:sz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6FE1D" w14:textId="77777777" w:rsidR="009E2654" w:rsidRDefault="009E2654" w:rsidP="00734C16">
    <w:pPr>
      <w:pStyle w:val="Footer"/>
      <w:rPr>
        <w:rStyle w:val="CustomFooter"/>
        <w:sz w:val="12"/>
      </w:rPr>
    </w:pPr>
  </w:p>
  <w:p w14:paraId="536F8FE7" w14:textId="3CFAD7F3" w:rsidR="009E2654" w:rsidRPr="00734C16" w:rsidRDefault="009E2654" w:rsidP="00734C16">
    <w:pPr>
      <w:tabs>
        <w:tab w:val="right" w:pos="14400"/>
      </w:tabs>
      <w:rPr>
        <w:rFonts w:ascii="Times New Roman" w:hAnsi="Times New Roman"/>
        <w:sz w:val="15"/>
      </w:rPr>
    </w:pPr>
    <w:r>
      <w:rPr>
        <w:rFonts w:ascii="Times New Roman" w:hAnsi="Times New Roman"/>
        <w:sz w:val="14"/>
      </w:rPr>
      <w:t>#90276953v1</w:t>
    </w:r>
    <w:r w:rsidRPr="00734C16">
      <w:rPr>
        <w:rFonts w:ascii="Times New Roman" w:hAnsi="Times New Roman"/>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E2962" w14:textId="77777777" w:rsidR="00FD13D0" w:rsidRDefault="00FD13D0">
      <w:r>
        <w:separator/>
      </w:r>
    </w:p>
  </w:footnote>
  <w:footnote w:type="continuationSeparator" w:id="0">
    <w:p w14:paraId="214E4E1E" w14:textId="77777777" w:rsidR="00FD13D0" w:rsidRDefault="00FD1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40478" w14:textId="77777777" w:rsidR="0006507E" w:rsidRDefault="00065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6359A" w14:textId="77777777" w:rsidR="009E2654" w:rsidRDefault="009E2654" w:rsidP="00742E5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B49A" w14:textId="77777777" w:rsidR="0006507E" w:rsidRDefault="00065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B44BB"/>
    <w:multiLevelType w:val="hybridMultilevel"/>
    <w:tmpl w:val="818426B0"/>
    <w:lvl w:ilvl="0" w:tplc="EF60BBCC">
      <w:start w:val="1"/>
      <w:numFmt w:val="bullet"/>
      <w:lvlText w:val=""/>
      <w:lvlJc w:val="left"/>
      <w:pPr>
        <w:ind w:left="720" w:hanging="360"/>
      </w:pPr>
      <w:rPr>
        <w:rFonts w:ascii="Symbol" w:hAnsi="Symbol" w:hint="default"/>
      </w:rPr>
    </w:lvl>
    <w:lvl w:ilvl="1" w:tplc="26B42C5C" w:tentative="1">
      <w:start w:val="1"/>
      <w:numFmt w:val="bullet"/>
      <w:lvlText w:val="o"/>
      <w:lvlJc w:val="left"/>
      <w:pPr>
        <w:ind w:left="1440" w:hanging="360"/>
      </w:pPr>
      <w:rPr>
        <w:rFonts w:ascii="Courier New" w:hAnsi="Courier New" w:hint="default"/>
      </w:rPr>
    </w:lvl>
    <w:lvl w:ilvl="2" w:tplc="18A02874" w:tentative="1">
      <w:start w:val="1"/>
      <w:numFmt w:val="bullet"/>
      <w:lvlText w:val=""/>
      <w:lvlJc w:val="left"/>
      <w:pPr>
        <w:ind w:left="2160" w:hanging="360"/>
      </w:pPr>
      <w:rPr>
        <w:rFonts w:ascii="Wingdings" w:hAnsi="Wingdings" w:hint="default"/>
      </w:rPr>
    </w:lvl>
    <w:lvl w:ilvl="3" w:tplc="7382D4F0" w:tentative="1">
      <w:start w:val="1"/>
      <w:numFmt w:val="bullet"/>
      <w:lvlText w:val=""/>
      <w:lvlJc w:val="left"/>
      <w:pPr>
        <w:ind w:left="2880" w:hanging="360"/>
      </w:pPr>
      <w:rPr>
        <w:rFonts w:ascii="Symbol" w:hAnsi="Symbol" w:hint="default"/>
      </w:rPr>
    </w:lvl>
    <w:lvl w:ilvl="4" w:tplc="7424FB6E" w:tentative="1">
      <w:start w:val="1"/>
      <w:numFmt w:val="bullet"/>
      <w:lvlText w:val="o"/>
      <w:lvlJc w:val="left"/>
      <w:pPr>
        <w:ind w:left="3600" w:hanging="360"/>
      </w:pPr>
      <w:rPr>
        <w:rFonts w:ascii="Courier New" w:hAnsi="Courier New" w:hint="default"/>
      </w:rPr>
    </w:lvl>
    <w:lvl w:ilvl="5" w:tplc="60D43A12" w:tentative="1">
      <w:start w:val="1"/>
      <w:numFmt w:val="bullet"/>
      <w:lvlText w:val=""/>
      <w:lvlJc w:val="left"/>
      <w:pPr>
        <w:ind w:left="4320" w:hanging="360"/>
      </w:pPr>
      <w:rPr>
        <w:rFonts w:ascii="Wingdings" w:hAnsi="Wingdings" w:hint="default"/>
      </w:rPr>
    </w:lvl>
    <w:lvl w:ilvl="6" w:tplc="4B2A113E" w:tentative="1">
      <w:start w:val="1"/>
      <w:numFmt w:val="bullet"/>
      <w:lvlText w:val=""/>
      <w:lvlJc w:val="left"/>
      <w:pPr>
        <w:ind w:left="5040" w:hanging="360"/>
      </w:pPr>
      <w:rPr>
        <w:rFonts w:ascii="Symbol" w:hAnsi="Symbol" w:hint="default"/>
      </w:rPr>
    </w:lvl>
    <w:lvl w:ilvl="7" w:tplc="DA78B9F6" w:tentative="1">
      <w:start w:val="1"/>
      <w:numFmt w:val="bullet"/>
      <w:lvlText w:val="o"/>
      <w:lvlJc w:val="left"/>
      <w:pPr>
        <w:ind w:left="5760" w:hanging="360"/>
      </w:pPr>
      <w:rPr>
        <w:rFonts w:ascii="Courier New" w:hAnsi="Courier New" w:hint="default"/>
      </w:rPr>
    </w:lvl>
    <w:lvl w:ilvl="8" w:tplc="88745EDE" w:tentative="1">
      <w:start w:val="1"/>
      <w:numFmt w:val="bullet"/>
      <w:lvlText w:val=""/>
      <w:lvlJc w:val="left"/>
      <w:pPr>
        <w:ind w:left="6480" w:hanging="360"/>
      </w:pPr>
      <w:rPr>
        <w:rFonts w:ascii="Wingdings" w:hAnsi="Wingdings" w:hint="default"/>
      </w:rPr>
    </w:lvl>
  </w:abstractNum>
  <w:abstractNum w:abstractNumId="1" w15:restartNumberingAfterBreak="0">
    <w:nsid w:val="223034F4"/>
    <w:multiLevelType w:val="hybridMultilevel"/>
    <w:tmpl w:val="693479BA"/>
    <w:lvl w:ilvl="0" w:tplc="0E007D34">
      <w:start w:val="1"/>
      <w:numFmt w:val="decimal"/>
      <w:lvlText w:val="%1."/>
      <w:lvlJc w:val="left"/>
      <w:pPr>
        <w:ind w:left="720" w:hanging="360"/>
      </w:pPr>
    </w:lvl>
    <w:lvl w:ilvl="1" w:tplc="C9D6CF58" w:tentative="1">
      <w:start w:val="1"/>
      <w:numFmt w:val="lowerLetter"/>
      <w:lvlText w:val="%2."/>
      <w:lvlJc w:val="left"/>
      <w:pPr>
        <w:ind w:left="1440" w:hanging="360"/>
      </w:pPr>
    </w:lvl>
    <w:lvl w:ilvl="2" w:tplc="05BECE2C" w:tentative="1">
      <w:start w:val="1"/>
      <w:numFmt w:val="lowerRoman"/>
      <w:lvlText w:val="%3."/>
      <w:lvlJc w:val="right"/>
      <w:pPr>
        <w:ind w:left="2160" w:hanging="180"/>
      </w:pPr>
    </w:lvl>
    <w:lvl w:ilvl="3" w:tplc="04EC23EE" w:tentative="1">
      <w:start w:val="1"/>
      <w:numFmt w:val="decimal"/>
      <w:lvlText w:val="%4."/>
      <w:lvlJc w:val="left"/>
      <w:pPr>
        <w:ind w:left="2880" w:hanging="360"/>
      </w:pPr>
    </w:lvl>
    <w:lvl w:ilvl="4" w:tplc="EC9EEDC4" w:tentative="1">
      <w:start w:val="1"/>
      <w:numFmt w:val="lowerLetter"/>
      <w:lvlText w:val="%5."/>
      <w:lvlJc w:val="left"/>
      <w:pPr>
        <w:ind w:left="3600" w:hanging="360"/>
      </w:pPr>
    </w:lvl>
    <w:lvl w:ilvl="5" w:tplc="2D581424" w:tentative="1">
      <w:start w:val="1"/>
      <w:numFmt w:val="lowerRoman"/>
      <w:lvlText w:val="%6."/>
      <w:lvlJc w:val="right"/>
      <w:pPr>
        <w:ind w:left="4320" w:hanging="180"/>
      </w:pPr>
    </w:lvl>
    <w:lvl w:ilvl="6" w:tplc="1BC00EEC" w:tentative="1">
      <w:start w:val="1"/>
      <w:numFmt w:val="decimal"/>
      <w:lvlText w:val="%7."/>
      <w:lvlJc w:val="left"/>
      <w:pPr>
        <w:ind w:left="5040" w:hanging="360"/>
      </w:pPr>
    </w:lvl>
    <w:lvl w:ilvl="7" w:tplc="AECEC9CE" w:tentative="1">
      <w:start w:val="1"/>
      <w:numFmt w:val="lowerLetter"/>
      <w:lvlText w:val="%8."/>
      <w:lvlJc w:val="left"/>
      <w:pPr>
        <w:ind w:left="5760" w:hanging="360"/>
      </w:pPr>
    </w:lvl>
    <w:lvl w:ilvl="8" w:tplc="856630A0" w:tentative="1">
      <w:start w:val="1"/>
      <w:numFmt w:val="lowerRoman"/>
      <w:lvlText w:val="%9."/>
      <w:lvlJc w:val="right"/>
      <w:pPr>
        <w:ind w:left="6480" w:hanging="180"/>
      </w:pPr>
    </w:lvl>
  </w:abstractNum>
  <w:abstractNum w:abstractNumId="2" w15:restartNumberingAfterBreak="0">
    <w:nsid w:val="382B7FD4"/>
    <w:multiLevelType w:val="hybridMultilevel"/>
    <w:tmpl w:val="75FCC59C"/>
    <w:lvl w:ilvl="0" w:tplc="C07618C0">
      <w:start w:val="1"/>
      <w:numFmt w:val="bullet"/>
      <w:lvlText w:val=""/>
      <w:lvlJc w:val="left"/>
      <w:pPr>
        <w:ind w:left="720" w:hanging="360"/>
      </w:pPr>
      <w:rPr>
        <w:rFonts w:ascii="Symbol" w:hAnsi="Symbol" w:hint="default"/>
      </w:rPr>
    </w:lvl>
    <w:lvl w:ilvl="1" w:tplc="C6C89E20" w:tentative="1">
      <w:start w:val="1"/>
      <w:numFmt w:val="bullet"/>
      <w:lvlText w:val="o"/>
      <w:lvlJc w:val="left"/>
      <w:pPr>
        <w:ind w:left="1440" w:hanging="360"/>
      </w:pPr>
      <w:rPr>
        <w:rFonts w:ascii="Courier New" w:hAnsi="Courier New" w:cs="Courier New" w:hint="default"/>
      </w:rPr>
    </w:lvl>
    <w:lvl w:ilvl="2" w:tplc="B3BE346C" w:tentative="1">
      <w:start w:val="1"/>
      <w:numFmt w:val="bullet"/>
      <w:lvlText w:val=""/>
      <w:lvlJc w:val="left"/>
      <w:pPr>
        <w:ind w:left="2160" w:hanging="360"/>
      </w:pPr>
      <w:rPr>
        <w:rFonts w:ascii="Wingdings" w:hAnsi="Wingdings" w:hint="default"/>
      </w:rPr>
    </w:lvl>
    <w:lvl w:ilvl="3" w:tplc="9328D614" w:tentative="1">
      <w:start w:val="1"/>
      <w:numFmt w:val="bullet"/>
      <w:lvlText w:val=""/>
      <w:lvlJc w:val="left"/>
      <w:pPr>
        <w:ind w:left="2880" w:hanging="360"/>
      </w:pPr>
      <w:rPr>
        <w:rFonts w:ascii="Symbol" w:hAnsi="Symbol" w:hint="default"/>
      </w:rPr>
    </w:lvl>
    <w:lvl w:ilvl="4" w:tplc="52BEDC92" w:tentative="1">
      <w:start w:val="1"/>
      <w:numFmt w:val="bullet"/>
      <w:lvlText w:val="o"/>
      <w:lvlJc w:val="left"/>
      <w:pPr>
        <w:ind w:left="3600" w:hanging="360"/>
      </w:pPr>
      <w:rPr>
        <w:rFonts w:ascii="Courier New" w:hAnsi="Courier New" w:cs="Courier New" w:hint="default"/>
      </w:rPr>
    </w:lvl>
    <w:lvl w:ilvl="5" w:tplc="53BA917C" w:tentative="1">
      <w:start w:val="1"/>
      <w:numFmt w:val="bullet"/>
      <w:lvlText w:val=""/>
      <w:lvlJc w:val="left"/>
      <w:pPr>
        <w:ind w:left="4320" w:hanging="360"/>
      </w:pPr>
      <w:rPr>
        <w:rFonts w:ascii="Wingdings" w:hAnsi="Wingdings" w:hint="default"/>
      </w:rPr>
    </w:lvl>
    <w:lvl w:ilvl="6" w:tplc="D35865C4" w:tentative="1">
      <w:start w:val="1"/>
      <w:numFmt w:val="bullet"/>
      <w:lvlText w:val=""/>
      <w:lvlJc w:val="left"/>
      <w:pPr>
        <w:ind w:left="5040" w:hanging="360"/>
      </w:pPr>
      <w:rPr>
        <w:rFonts w:ascii="Symbol" w:hAnsi="Symbol" w:hint="default"/>
      </w:rPr>
    </w:lvl>
    <w:lvl w:ilvl="7" w:tplc="7BF27076" w:tentative="1">
      <w:start w:val="1"/>
      <w:numFmt w:val="bullet"/>
      <w:lvlText w:val="o"/>
      <w:lvlJc w:val="left"/>
      <w:pPr>
        <w:ind w:left="5760" w:hanging="360"/>
      </w:pPr>
      <w:rPr>
        <w:rFonts w:ascii="Courier New" w:hAnsi="Courier New" w:cs="Courier New" w:hint="default"/>
      </w:rPr>
    </w:lvl>
    <w:lvl w:ilvl="8" w:tplc="CA6AFBBE" w:tentative="1">
      <w:start w:val="1"/>
      <w:numFmt w:val="bullet"/>
      <w:lvlText w:val=""/>
      <w:lvlJc w:val="left"/>
      <w:pPr>
        <w:ind w:left="6480" w:hanging="360"/>
      </w:pPr>
      <w:rPr>
        <w:rFonts w:ascii="Wingdings" w:hAnsi="Wingdings" w:hint="default"/>
      </w:rPr>
    </w:lvl>
  </w:abstractNum>
  <w:abstractNum w:abstractNumId="3" w15:restartNumberingAfterBreak="0">
    <w:nsid w:val="433B6293"/>
    <w:multiLevelType w:val="hybridMultilevel"/>
    <w:tmpl w:val="E87CA020"/>
    <w:lvl w:ilvl="0" w:tplc="D28CF0CC">
      <w:start w:val="1"/>
      <w:numFmt w:val="decimal"/>
      <w:lvlText w:val="%1."/>
      <w:lvlJc w:val="left"/>
      <w:pPr>
        <w:ind w:left="720" w:hanging="360"/>
      </w:pPr>
      <w:rPr>
        <w:rFonts w:hint="default"/>
      </w:rPr>
    </w:lvl>
    <w:lvl w:ilvl="1" w:tplc="56A6A508" w:tentative="1">
      <w:start w:val="1"/>
      <w:numFmt w:val="lowerLetter"/>
      <w:lvlText w:val="%2."/>
      <w:lvlJc w:val="left"/>
      <w:pPr>
        <w:ind w:left="1440" w:hanging="360"/>
      </w:pPr>
    </w:lvl>
    <w:lvl w:ilvl="2" w:tplc="C10214C0" w:tentative="1">
      <w:start w:val="1"/>
      <w:numFmt w:val="lowerRoman"/>
      <w:lvlText w:val="%3."/>
      <w:lvlJc w:val="right"/>
      <w:pPr>
        <w:ind w:left="2160" w:hanging="180"/>
      </w:pPr>
    </w:lvl>
    <w:lvl w:ilvl="3" w:tplc="6CC2B31E" w:tentative="1">
      <w:start w:val="1"/>
      <w:numFmt w:val="decimal"/>
      <w:lvlText w:val="%4."/>
      <w:lvlJc w:val="left"/>
      <w:pPr>
        <w:ind w:left="2880" w:hanging="360"/>
      </w:pPr>
    </w:lvl>
    <w:lvl w:ilvl="4" w:tplc="28EC3B2C" w:tentative="1">
      <w:start w:val="1"/>
      <w:numFmt w:val="lowerLetter"/>
      <w:lvlText w:val="%5."/>
      <w:lvlJc w:val="left"/>
      <w:pPr>
        <w:ind w:left="3600" w:hanging="360"/>
      </w:pPr>
    </w:lvl>
    <w:lvl w:ilvl="5" w:tplc="73423B5E" w:tentative="1">
      <w:start w:val="1"/>
      <w:numFmt w:val="lowerRoman"/>
      <w:lvlText w:val="%6."/>
      <w:lvlJc w:val="right"/>
      <w:pPr>
        <w:ind w:left="4320" w:hanging="180"/>
      </w:pPr>
    </w:lvl>
    <w:lvl w:ilvl="6" w:tplc="00B2F3DA" w:tentative="1">
      <w:start w:val="1"/>
      <w:numFmt w:val="decimal"/>
      <w:lvlText w:val="%7."/>
      <w:lvlJc w:val="left"/>
      <w:pPr>
        <w:ind w:left="5040" w:hanging="360"/>
      </w:pPr>
    </w:lvl>
    <w:lvl w:ilvl="7" w:tplc="738EB178" w:tentative="1">
      <w:start w:val="1"/>
      <w:numFmt w:val="lowerLetter"/>
      <w:lvlText w:val="%8."/>
      <w:lvlJc w:val="left"/>
      <w:pPr>
        <w:ind w:left="5760" w:hanging="360"/>
      </w:pPr>
    </w:lvl>
    <w:lvl w:ilvl="8" w:tplc="F836BBAC" w:tentative="1">
      <w:start w:val="1"/>
      <w:numFmt w:val="lowerRoman"/>
      <w:lvlText w:val="%9."/>
      <w:lvlJc w:val="right"/>
      <w:pPr>
        <w:ind w:left="6480" w:hanging="180"/>
      </w:pPr>
    </w:lvl>
  </w:abstractNum>
  <w:abstractNum w:abstractNumId="4" w15:restartNumberingAfterBreak="0">
    <w:nsid w:val="558477F4"/>
    <w:multiLevelType w:val="hybridMultilevel"/>
    <w:tmpl w:val="5F34CC8C"/>
    <w:lvl w:ilvl="0" w:tplc="0734DA88">
      <w:start w:val="1"/>
      <w:numFmt w:val="bullet"/>
      <w:lvlText w:val=""/>
      <w:lvlJc w:val="left"/>
      <w:pPr>
        <w:ind w:left="720" w:hanging="360"/>
      </w:pPr>
      <w:rPr>
        <w:rFonts w:ascii="Symbol" w:hAnsi="Symbol" w:hint="default"/>
      </w:rPr>
    </w:lvl>
    <w:lvl w:ilvl="1" w:tplc="5388F45C" w:tentative="1">
      <w:start w:val="1"/>
      <w:numFmt w:val="bullet"/>
      <w:lvlText w:val="o"/>
      <w:lvlJc w:val="left"/>
      <w:pPr>
        <w:ind w:left="1440" w:hanging="360"/>
      </w:pPr>
      <w:rPr>
        <w:rFonts w:ascii="Courier New" w:hAnsi="Courier New" w:cs="Courier New" w:hint="default"/>
      </w:rPr>
    </w:lvl>
    <w:lvl w:ilvl="2" w:tplc="EFA67872" w:tentative="1">
      <w:start w:val="1"/>
      <w:numFmt w:val="bullet"/>
      <w:lvlText w:val=""/>
      <w:lvlJc w:val="left"/>
      <w:pPr>
        <w:ind w:left="2160" w:hanging="360"/>
      </w:pPr>
      <w:rPr>
        <w:rFonts w:ascii="Wingdings" w:hAnsi="Wingdings" w:hint="default"/>
      </w:rPr>
    </w:lvl>
    <w:lvl w:ilvl="3" w:tplc="3D680F2E" w:tentative="1">
      <w:start w:val="1"/>
      <w:numFmt w:val="bullet"/>
      <w:lvlText w:val=""/>
      <w:lvlJc w:val="left"/>
      <w:pPr>
        <w:ind w:left="2880" w:hanging="360"/>
      </w:pPr>
      <w:rPr>
        <w:rFonts w:ascii="Symbol" w:hAnsi="Symbol" w:hint="default"/>
      </w:rPr>
    </w:lvl>
    <w:lvl w:ilvl="4" w:tplc="9EA0C8CE" w:tentative="1">
      <w:start w:val="1"/>
      <w:numFmt w:val="bullet"/>
      <w:lvlText w:val="o"/>
      <w:lvlJc w:val="left"/>
      <w:pPr>
        <w:ind w:left="3600" w:hanging="360"/>
      </w:pPr>
      <w:rPr>
        <w:rFonts w:ascii="Courier New" w:hAnsi="Courier New" w:cs="Courier New" w:hint="default"/>
      </w:rPr>
    </w:lvl>
    <w:lvl w:ilvl="5" w:tplc="270A2E02" w:tentative="1">
      <w:start w:val="1"/>
      <w:numFmt w:val="bullet"/>
      <w:lvlText w:val=""/>
      <w:lvlJc w:val="left"/>
      <w:pPr>
        <w:ind w:left="4320" w:hanging="360"/>
      </w:pPr>
      <w:rPr>
        <w:rFonts w:ascii="Wingdings" w:hAnsi="Wingdings" w:hint="default"/>
      </w:rPr>
    </w:lvl>
    <w:lvl w:ilvl="6" w:tplc="8FAC5FF0" w:tentative="1">
      <w:start w:val="1"/>
      <w:numFmt w:val="bullet"/>
      <w:lvlText w:val=""/>
      <w:lvlJc w:val="left"/>
      <w:pPr>
        <w:ind w:left="5040" w:hanging="360"/>
      </w:pPr>
      <w:rPr>
        <w:rFonts w:ascii="Symbol" w:hAnsi="Symbol" w:hint="default"/>
      </w:rPr>
    </w:lvl>
    <w:lvl w:ilvl="7" w:tplc="E3CCA234" w:tentative="1">
      <w:start w:val="1"/>
      <w:numFmt w:val="bullet"/>
      <w:lvlText w:val="o"/>
      <w:lvlJc w:val="left"/>
      <w:pPr>
        <w:ind w:left="5760" w:hanging="360"/>
      </w:pPr>
      <w:rPr>
        <w:rFonts w:ascii="Courier New" w:hAnsi="Courier New" w:cs="Courier New" w:hint="default"/>
      </w:rPr>
    </w:lvl>
    <w:lvl w:ilvl="8" w:tplc="464C66AC" w:tentative="1">
      <w:start w:val="1"/>
      <w:numFmt w:val="bullet"/>
      <w:lvlText w:val=""/>
      <w:lvlJc w:val="left"/>
      <w:pPr>
        <w:ind w:left="6480" w:hanging="360"/>
      </w:pPr>
      <w:rPr>
        <w:rFonts w:ascii="Wingdings" w:hAnsi="Wingdings" w:hint="default"/>
      </w:rPr>
    </w:lvl>
  </w:abstractNum>
  <w:abstractNum w:abstractNumId="5" w15:restartNumberingAfterBreak="0">
    <w:nsid w:val="62C44A7A"/>
    <w:multiLevelType w:val="hybridMultilevel"/>
    <w:tmpl w:val="8176F122"/>
    <w:lvl w:ilvl="0" w:tplc="0E983598">
      <w:start w:val="1"/>
      <w:numFmt w:val="decimal"/>
      <w:lvlText w:val="%1."/>
      <w:lvlJc w:val="left"/>
      <w:pPr>
        <w:ind w:left="420" w:hanging="360"/>
      </w:pPr>
      <w:rPr>
        <w:rFonts w:hint="default"/>
      </w:rPr>
    </w:lvl>
    <w:lvl w:ilvl="1" w:tplc="86B683D0" w:tentative="1">
      <w:start w:val="1"/>
      <w:numFmt w:val="lowerLetter"/>
      <w:lvlText w:val="%2."/>
      <w:lvlJc w:val="left"/>
      <w:pPr>
        <w:ind w:left="1140" w:hanging="360"/>
      </w:pPr>
    </w:lvl>
    <w:lvl w:ilvl="2" w:tplc="341A2108" w:tentative="1">
      <w:start w:val="1"/>
      <w:numFmt w:val="lowerRoman"/>
      <w:lvlText w:val="%3."/>
      <w:lvlJc w:val="right"/>
      <w:pPr>
        <w:ind w:left="1860" w:hanging="180"/>
      </w:pPr>
    </w:lvl>
    <w:lvl w:ilvl="3" w:tplc="8B62A0A0" w:tentative="1">
      <w:start w:val="1"/>
      <w:numFmt w:val="decimal"/>
      <w:lvlText w:val="%4."/>
      <w:lvlJc w:val="left"/>
      <w:pPr>
        <w:ind w:left="2580" w:hanging="360"/>
      </w:pPr>
    </w:lvl>
    <w:lvl w:ilvl="4" w:tplc="91AE4D1A" w:tentative="1">
      <w:start w:val="1"/>
      <w:numFmt w:val="lowerLetter"/>
      <w:lvlText w:val="%5."/>
      <w:lvlJc w:val="left"/>
      <w:pPr>
        <w:ind w:left="3300" w:hanging="360"/>
      </w:pPr>
    </w:lvl>
    <w:lvl w:ilvl="5" w:tplc="4FC0C7B4" w:tentative="1">
      <w:start w:val="1"/>
      <w:numFmt w:val="lowerRoman"/>
      <w:lvlText w:val="%6."/>
      <w:lvlJc w:val="right"/>
      <w:pPr>
        <w:ind w:left="4020" w:hanging="180"/>
      </w:pPr>
    </w:lvl>
    <w:lvl w:ilvl="6" w:tplc="FDC4D608" w:tentative="1">
      <w:start w:val="1"/>
      <w:numFmt w:val="decimal"/>
      <w:lvlText w:val="%7."/>
      <w:lvlJc w:val="left"/>
      <w:pPr>
        <w:ind w:left="4740" w:hanging="360"/>
      </w:pPr>
    </w:lvl>
    <w:lvl w:ilvl="7" w:tplc="AC7EE336" w:tentative="1">
      <w:start w:val="1"/>
      <w:numFmt w:val="lowerLetter"/>
      <w:lvlText w:val="%8."/>
      <w:lvlJc w:val="left"/>
      <w:pPr>
        <w:ind w:left="5460" w:hanging="360"/>
      </w:pPr>
    </w:lvl>
    <w:lvl w:ilvl="8" w:tplc="0F521594" w:tentative="1">
      <w:start w:val="1"/>
      <w:numFmt w:val="lowerRoman"/>
      <w:lvlText w:val="%9."/>
      <w:lvlJc w:val="right"/>
      <w:pPr>
        <w:ind w:left="6180" w:hanging="180"/>
      </w:pPr>
    </w:lvl>
  </w:abstractNum>
  <w:abstractNum w:abstractNumId="6" w15:restartNumberingAfterBreak="0">
    <w:nsid w:val="6F5C7A41"/>
    <w:multiLevelType w:val="hybridMultilevel"/>
    <w:tmpl w:val="74CAF992"/>
    <w:lvl w:ilvl="0" w:tplc="1902B54A">
      <w:start w:val="1"/>
      <w:numFmt w:val="bullet"/>
      <w:lvlText w:val=""/>
      <w:lvlJc w:val="left"/>
      <w:pPr>
        <w:ind w:left="720" w:hanging="360"/>
      </w:pPr>
      <w:rPr>
        <w:rFonts w:ascii="Symbol" w:hAnsi="Symbol" w:hint="default"/>
      </w:rPr>
    </w:lvl>
    <w:lvl w:ilvl="1" w:tplc="80A8473C" w:tentative="1">
      <w:start w:val="1"/>
      <w:numFmt w:val="bullet"/>
      <w:lvlText w:val="o"/>
      <w:lvlJc w:val="left"/>
      <w:pPr>
        <w:ind w:left="1440" w:hanging="360"/>
      </w:pPr>
      <w:rPr>
        <w:rFonts w:ascii="Courier New" w:hAnsi="Courier New" w:cs="Courier New" w:hint="default"/>
      </w:rPr>
    </w:lvl>
    <w:lvl w:ilvl="2" w:tplc="3E52400C" w:tentative="1">
      <w:start w:val="1"/>
      <w:numFmt w:val="bullet"/>
      <w:lvlText w:val=""/>
      <w:lvlJc w:val="left"/>
      <w:pPr>
        <w:ind w:left="2160" w:hanging="360"/>
      </w:pPr>
      <w:rPr>
        <w:rFonts w:ascii="Wingdings" w:hAnsi="Wingdings" w:hint="default"/>
      </w:rPr>
    </w:lvl>
    <w:lvl w:ilvl="3" w:tplc="92FA030E" w:tentative="1">
      <w:start w:val="1"/>
      <w:numFmt w:val="bullet"/>
      <w:lvlText w:val=""/>
      <w:lvlJc w:val="left"/>
      <w:pPr>
        <w:ind w:left="2880" w:hanging="360"/>
      </w:pPr>
      <w:rPr>
        <w:rFonts w:ascii="Symbol" w:hAnsi="Symbol" w:hint="default"/>
      </w:rPr>
    </w:lvl>
    <w:lvl w:ilvl="4" w:tplc="AC90B60E" w:tentative="1">
      <w:start w:val="1"/>
      <w:numFmt w:val="bullet"/>
      <w:lvlText w:val="o"/>
      <w:lvlJc w:val="left"/>
      <w:pPr>
        <w:ind w:left="3600" w:hanging="360"/>
      </w:pPr>
      <w:rPr>
        <w:rFonts w:ascii="Courier New" w:hAnsi="Courier New" w:cs="Courier New" w:hint="default"/>
      </w:rPr>
    </w:lvl>
    <w:lvl w:ilvl="5" w:tplc="CA0E053A" w:tentative="1">
      <w:start w:val="1"/>
      <w:numFmt w:val="bullet"/>
      <w:lvlText w:val=""/>
      <w:lvlJc w:val="left"/>
      <w:pPr>
        <w:ind w:left="4320" w:hanging="360"/>
      </w:pPr>
      <w:rPr>
        <w:rFonts w:ascii="Wingdings" w:hAnsi="Wingdings" w:hint="default"/>
      </w:rPr>
    </w:lvl>
    <w:lvl w:ilvl="6" w:tplc="D068DB4E" w:tentative="1">
      <w:start w:val="1"/>
      <w:numFmt w:val="bullet"/>
      <w:lvlText w:val=""/>
      <w:lvlJc w:val="left"/>
      <w:pPr>
        <w:ind w:left="5040" w:hanging="360"/>
      </w:pPr>
      <w:rPr>
        <w:rFonts w:ascii="Symbol" w:hAnsi="Symbol" w:hint="default"/>
      </w:rPr>
    </w:lvl>
    <w:lvl w:ilvl="7" w:tplc="BF00E126" w:tentative="1">
      <w:start w:val="1"/>
      <w:numFmt w:val="bullet"/>
      <w:lvlText w:val="o"/>
      <w:lvlJc w:val="left"/>
      <w:pPr>
        <w:ind w:left="5760" w:hanging="360"/>
      </w:pPr>
      <w:rPr>
        <w:rFonts w:ascii="Courier New" w:hAnsi="Courier New" w:cs="Courier New" w:hint="default"/>
      </w:rPr>
    </w:lvl>
    <w:lvl w:ilvl="8" w:tplc="232A4364" w:tentative="1">
      <w:start w:val="1"/>
      <w:numFmt w:val="bullet"/>
      <w:lvlText w:val=""/>
      <w:lvlJc w:val="left"/>
      <w:pPr>
        <w:ind w:left="6480" w:hanging="360"/>
      </w:pPr>
      <w:rPr>
        <w:rFonts w:ascii="Wingdings" w:hAnsi="Wingdings" w:hint="default"/>
      </w:rPr>
    </w:lvl>
  </w:abstractNum>
  <w:num w:numId="1" w16cid:durableId="1937865548">
    <w:abstractNumId w:val="6"/>
  </w:num>
  <w:num w:numId="2" w16cid:durableId="1078864202">
    <w:abstractNumId w:val="4"/>
  </w:num>
  <w:num w:numId="3" w16cid:durableId="586160185">
    <w:abstractNumId w:val="0"/>
  </w:num>
  <w:num w:numId="4" w16cid:durableId="1976332827">
    <w:abstractNumId w:val="3"/>
  </w:num>
  <w:num w:numId="5" w16cid:durableId="1443767165">
    <w:abstractNumId w:val="5"/>
  </w:num>
  <w:num w:numId="6" w16cid:durableId="517541918">
    <w:abstractNumId w:val="2"/>
  </w:num>
  <w:num w:numId="7" w16cid:durableId="354623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77B"/>
    <w:rsid w:val="000020D5"/>
    <w:rsid w:val="0001008C"/>
    <w:rsid w:val="00010FC1"/>
    <w:rsid w:val="000111E0"/>
    <w:rsid w:val="00012F7A"/>
    <w:rsid w:val="000206F0"/>
    <w:rsid w:val="00023D03"/>
    <w:rsid w:val="00040C9B"/>
    <w:rsid w:val="00041CC2"/>
    <w:rsid w:val="00054075"/>
    <w:rsid w:val="000639E6"/>
    <w:rsid w:val="0006507E"/>
    <w:rsid w:val="00075764"/>
    <w:rsid w:val="00086644"/>
    <w:rsid w:val="000926BA"/>
    <w:rsid w:val="000A70F3"/>
    <w:rsid w:val="000B0421"/>
    <w:rsid w:val="000B645D"/>
    <w:rsid w:val="000B6A57"/>
    <w:rsid w:val="000B79BC"/>
    <w:rsid w:val="000C0831"/>
    <w:rsid w:val="000C377B"/>
    <w:rsid w:val="000D6007"/>
    <w:rsid w:val="000E75E7"/>
    <w:rsid w:val="001046AB"/>
    <w:rsid w:val="001175B3"/>
    <w:rsid w:val="00123ECE"/>
    <w:rsid w:val="001354DC"/>
    <w:rsid w:val="00135E4B"/>
    <w:rsid w:val="001403E3"/>
    <w:rsid w:val="00141B3A"/>
    <w:rsid w:val="00145594"/>
    <w:rsid w:val="00147912"/>
    <w:rsid w:val="00153FB5"/>
    <w:rsid w:val="00154F9E"/>
    <w:rsid w:val="00157202"/>
    <w:rsid w:val="00171423"/>
    <w:rsid w:val="001852B3"/>
    <w:rsid w:val="00185FC9"/>
    <w:rsid w:val="0018632C"/>
    <w:rsid w:val="0019758E"/>
    <w:rsid w:val="001A4017"/>
    <w:rsid w:val="001A4812"/>
    <w:rsid w:val="001B1658"/>
    <w:rsid w:val="001B56F0"/>
    <w:rsid w:val="001C7B4E"/>
    <w:rsid w:val="001D67AB"/>
    <w:rsid w:val="001E5EC8"/>
    <w:rsid w:val="001F4871"/>
    <w:rsid w:val="00211328"/>
    <w:rsid w:val="002114A2"/>
    <w:rsid w:val="002120BE"/>
    <w:rsid w:val="00224071"/>
    <w:rsid w:val="00224E8C"/>
    <w:rsid w:val="00226F19"/>
    <w:rsid w:val="00231756"/>
    <w:rsid w:val="00231CEF"/>
    <w:rsid w:val="002358DC"/>
    <w:rsid w:val="0023735E"/>
    <w:rsid w:val="00243C29"/>
    <w:rsid w:val="00250033"/>
    <w:rsid w:val="0025416F"/>
    <w:rsid w:val="00254B80"/>
    <w:rsid w:val="00262330"/>
    <w:rsid w:val="00262BE6"/>
    <w:rsid w:val="00267A3F"/>
    <w:rsid w:val="0027156D"/>
    <w:rsid w:val="00271DF5"/>
    <w:rsid w:val="002806E9"/>
    <w:rsid w:val="00281140"/>
    <w:rsid w:val="00293795"/>
    <w:rsid w:val="002A2671"/>
    <w:rsid w:val="002B0959"/>
    <w:rsid w:val="002B398E"/>
    <w:rsid w:val="002C6CA7"/>
    <w:rsid w:val="002D5442"/>
    <w:rsid w:val="002E5EA1"/>
    <w:rsid w:val="002F1267"/>
    <w:rsid w:val="002F67BF"/>
    <w:rsid w:val="0030038E"/>
    <w:rsid w:val="00310995"/>
    <w:rsid w:val="003135D5"/>
    <w:rsid w:val="00313CCE"/>
    <w:rsid w:val="00313E44"/>
    <w:rsid w:val="00314A12"/>
    <w:rsid w:val="0031516A"/>
    <w:rsid w:val="00327FD7"/>
    <w:rsid w:val="00331547"/>
    <w:rsid w:val="00331693"/>
    <w:rsid w:val="0033173D"/>
    <w:rsid w:val="003337E4"/>
    <w:rsid w:val="00334496"/>
    <w:rsid w:val="003362D4"/>
    <w:rsid w:val="00342ED1"/>
    <w:rsid w:val="00342F4F"/>
    <w:rsid w:val="003476A1"/>
    <w:rsid w:val="00363B3D"/>
    <w:rsid w:val="00371D97"/>
    <w:rsid w:val="0037728C"/>
    <w:rsid w:val="0038344D"/>
    <w:rsid w:val="0038655A"/>
    <w:rsid w:val="003974DA"/>
    <w:rsid w:val="003A5478"/>
    <w:rsid w:val="003B424B"/>
    <w:rsid w:val="003C1180"/>
    <w:rsid w:val="003D41B6"/>
    <w:rsid w:val="003E2524"/>
    <w:rsid w:val="003E5785"/>
    <w:rsid w:val="003E5AC7"/>
    <w:rsid w:val="003F1F90"/>
    <w:rsid w:val="00434DA5"/>
    <w:rsid w:val="00434DB9"/>
    <w:rsid w:val="00442BD6"/>
    <w:rsid w:val="00447768"/>
    <w:rsid w:val="004602C2"/>
    <w:rsid w:val="00462C64"/>
    <w:rsid w:val="004666CB"/>
    <w:rsid w:val="00481B76"/>
    <w:rsid w:val="00481F7F"/>
    <w:rsid w:val="0048209C"/>
    <w:rsid w:val="0049309B"/>
    <w:rsid w:val="00494D3A"/>
    <w:rsid w:val="004A400A"/>
    <w:rsid w:val="004A4AEC"/>
    <w:rsid w:val="004C0268"/>
    <w:rsid w:val="004C2DEB"/>
    <w:rsid w:val="004C43C8"/>
    <w:rsid w:val="004D459B"/>
    <w:rsid w:val="0050604C"/>
    <w:rsid w:val="005175E6"/>
    <w:rsid w:val="00530C07"/>
    <w:rsid w:val="00537634"/>
    <w:rsid w:val="00552A48"/>
    <w:rsid w:val="005550CC"/>
    <w:rsid w:val="00566416"/>
    <w:rsid w:val="00570298"/>
    <w:rsid w:val="00573764"/>
    <w:rsid w:val="00573897"/>
    <w:rsid w:val="00587A89"/>
    <w:rsid w:val="005A4418"/>
    <w:rsid w:val="005B5507"/>
    <w:rsid w:val="005C0816"/>
    <w:rsid w:val="005C1F68"/>
    <w:rsid w:val="005C2D7E"/>
    <w:rsid w:val="005C4EB4"/>
    <w:rsid w:val="005D3F10"/>
    <w:rsid w:val="005F28A8"/>
    <w:rsid w:val="005F5B3A"/>
    <w:rsid w:val="00603AA0"/>
    <w:rsid w:val="006118D9"/>
    <w:rsid w:val="0061297C"/>
    <w:rsid w:val="00621E9D"/>
    <w:rsid w:val="006320B4"/>
    <w:rsid w:val="00636FBA"/>
    <w:rsid w:val="00653E59"/>
    <w:rsid w:val="00671F85"/>
    <w:rsid w:val="006812A8"/>
    <w:rsid w:val="006853DF"/>
    <w:rsid w:val="00687328"/>
    <w:rsid w:val="0069250C"/>
    <w:rsid w:val="006934F9"/>
    <w:rsid w:val="006A1185"/>
    <w:rsid w:val="006A3E92"/>
    <w:rsid w:val="006A643B"/>
    <w:rsid w:val="006B0258"/>
    <w:rsid w:val="006C76C4"/>
    <w:rsid w:val="006E33C8"/>
    <w:rsid w:val="006F6955"/>
    <w:rsid w:val="00703249"/>
    <w:rsid w:val="0071333A"/>
    <w:rsid w:val="00720E8D"/>
    <w:rsid w:val="0072102D"/>
    <w:rsid w:val="00723866"/>
    <w:rsid w:val="00723CA3"/>
    <w:rsid w:val="0072537D"/>
    <w:rsid w:val="00734C16"/>
    <w:rsid w:val="0073756F"/>
    <w:rsid w:val="00740A0C"/>
    <w:rsid w:val="00742E5A"/>
    <w:rsid w:val="00752584"/>
    <w:rsid w:val="00752AB8"/>
    <w:rsid w:val="00754CF3"/>
    <w:rsid w:val="007579E3"/>
    <w:rsid w:val="00762BC6"/>
    <w:rsid w:val="007646D3"/>
    <w:rsid w:val="007750FA"/>
    <w:rsid w:val="00775FCF"/>
    <w:rsid w:val="00777B2B"/>
    <w:rsid w:val="007801CF"/>
    <w:rsid w:val="00782DC6"/>
    <w:rsid w:val="00784EA0"/>
    <w:rsid w:val="00785A26"/>
    <w:rsid w:val="00787D6B"/>
    <w:rsid w:val="00792922"/>
    <w:rsid w:val="00792D37"/>
    <w:rsid w:val="00792E52"/>
    <w:rsid w:val="007A00F5"/>
    <w:rsid w:val="007A3DAE"/>
    <w:rsid w:val="007A49FB"/>
    <w:rsid w:val="007A7F1F"/>
    <w:rsid w:val="007B04B6"/>
    <w:rsid w:val="007B63D2"/>
    <w:rsid w:val="007C3018"/>
    <w:rsid w:val="007E2EF9"/>
    <w:rsid w:val="007F6792"/>
    <w:rsid w:val="008000AA"/>
    <w:rsid w:val="0081276C"/>
    <w:rsid w:val="008242E3"/>
    <w:rsid w:val="00847EF0"/>
    <w:rsid w:val="00855311"/>
    <w:rsid w:val="0086465E"/>
    <w:rsid w:val="00865360"/>
    <w:rsid w:val="008662AA"/>
    <w:rsid w:val="00866A6D"/>
    <w:rsid w:val="008672B4"/>
    <w:rsid w:val="0087315F"/>
    <w:rsid w:val="00873A98"/>
    <w:rsid w:val="00877F5D"/>
    <w:rsid w:val="00890C6A"/>
    <w:rsid w:val="00891D7E"/>
    <w:rsid w:val="00895793"/>
    <w:rsid w:val="008A1931"/>
    <w:rsid w:val="008A1D82"/>
    <w:rsid w:val="008A31C9"/>
    <w:rsid w:val="008C553B"/>
    <w:rsid w:val="008E2A5C"/>
    <w:rsid w:val="008F1BC5"/>
    <w:rsid w:val="008F32B0"/>
    <w:rsid w:val="008F4644"/>
    <w:rsid w:val="008F4BD0"/>
    <w:rsid w:val="009145F7"/>
    <w:rsid w:val="00917581"/>
    <w:rsid w:val="009239D8"/>
    <w:rsid w:val="009242EA"/>
    <w:rsid w:val="00927EAC"/>
    <w:rsid w:val="009324C2"/>
    <w:rsid w:val="00936187"/>
    <w:rsid w:val="00937D82"/>
    <w:rsid w:val="009409E7"/>
    <w:rsid w:val="0094207D"/>
    <w:rsid w:val="00947094"/>
    <w:rsid w:val="00954014"/>
    <w:rsid w:val="0095750F"/>
    <w:rsid w:val="00957D09"/>
    <w:rsid w:val="00960A1D"/>
    <w:rsid w:val="00966384"/>
    <w:rsid w:val="00971A0C"/>
    <w:rsid w:val="00976D12"/>
    <w:rsid w:val="00984034"/>
    <w:rsid w:val="00984180"/>
    <w:rsid w:val="00993360"/>
    <w:rsid w:val="00993B7E"/>
    <w:rsid w:val="009A0F72"/>
    <w:rsid w:val="009A2274"/>
    <w:rsid w:val="009A2E58"/>
    <w:rsid w:val="009A5175"/>
    <w:rsid w:val="009B38EC"/>
    <w:rsid w:val="009C2927"/>
    <w:rsid w:val="009C6ED7"/>
    <w:rsid w:val="009C7270"/>
    <w:rsid w:val="009D3E49"/>
    <w:rsid w:val="009D615F"/>
    <w:rsid w:val="009D73F6"/>
    <w:rsid w:val="009E110E"/>
    <w:rsid w:val="009E2654"/>
    <w:rsid w:val="009E6C3C"/>
    <w:rsid w:val="009F43BB"/>
    <w:rsid w:val="009F69C3"/>
    <w:rsid w:val="00A03062"/>
    <w:rsid w:val="00A04596"/>
    <w:rsid w:val="00A0523A"/>
    <w:rsid w:val="00A059AB"/>
    <w:rsid w:val="00A13338"/>
    <w:rsid w:val="00A17A41"/>
    <w:rsid w:val="00A2431B"/>
    <w:rsid w:val="00A373DD"/>
    <w:rsid w:val="00A37E8B"/>
    <w:rsid w:val="00A4058B"/>
    <w:rsid w:val="00A5245C"/>
    <w:rsid w:val="00A552FF"/>
    <w:rsid w:val="00A625ED"/>
    <w:rsid w:val="00A73C44"/>
    <w:rsid w:val="00A73F44"/>
    <w:rsid w:val="00A91D4A"/>
    <w:rsid w:val="00A97668"/>
    <w:rsid w:val="00AA2B3F"/>
    <w:rsid w:val="00AA3CE0"/>
    <w:rsid w:val="00AB0A17"/>
    <w:rsid w:val="00AC7ECD"/>
    <w:rsid w:val="00AE14B2"/>
    <w:rsid w:val="00AF15EB"/>
    <w:rsid w:val="00AF5740"/>
    <w:rsid w:val="00AF5815"/>
    <w:rsid w:val="00AF5DFE"/>
    <w:rsid w:val="00B028A5"/>
    <w:rsid w:val="00B03762"/>
    <w:rsid w:val="00B1092A"/>
    <w:rsid w:val="00B16670"/>
    <w:rsid w:val="00B30B79"/>
    <w:rsid w:val="00B415EA"/>
    <w:rsid w:val="00B41D06"/>
    <w:rsid w:val="00B41EE9"/>
    <w:rsid w:val="00B50354"/>
    <w:rsid w:val="00B55D2B"/>
    <w:rsid w:val="00B6495A"/>
    <w:rsid w:val="00B80166"/>
    <w:rsid w:val="00B87F18"/>
    <w:rsid w:val="00B90496"/>
    <w:rsid w:val="00B90D13"/>
    <w:rsid w:val="00B95105"/>
    <w:rsid w:val="00BB3BE0"/>
    <w:rsid w:val="00BB45CD"/>
    <w:rsid w:val="00BC0137"/>
    <w:rsid w:val="00BD73FE"/>
    <w:rsid w:val="00BD7FB2"/>
    <w:rsid w:val="00BE2183"/>
    <w:rsid w:val="00BF2172"/>
    <w:rsid w:val="00BF4A1E"/>
    <w:rsid w:val="00C03B3B"/>
    <w:rsid w:val="00C113BB"/>
    <w:rsid w:val="00C14A88"/>
    <w:rsid w:val="00C21974"/>
    <w:rsid w:val="00C226EA"/>
    <w:rsid w:val="00C23BEB"/>
    <w:rsid w:val="00C259EF"/>
    <w:rsid w:val="00C36914"/>
    <w:rsid w:val="00C507F1"/>
    <w:rsid w:val="00C52DE7"/>
    <w:rsid w:val="00C6485F"/>
    <w:rsid w:val="00C651EA"/>
    <w:rsid w:val="00CA0DF0"/>
    <w:rsid w:val="00CA1E5F"/>
    <w:rsid w:val="00CA5674"/>
    <w:rsid w:val="00CA5803"/>
    <w:rsid w:val="00CB2FE3"/>
    <w:rsid w:val="00CB5FF8"/>
    <w:rsid w:val="00CB6D91"/>
    <w:rsid w:val="00CD0683"/>
    <w:rsid w:val="00CD7177"/>
    <w:rsid w:val="00CE6374"/>
    <w:rsid w:val="00CF0F60"/>
    <w:rsid w:val="00CF2030"/>
    <w:rsid w:val="00D00B67"/>
    <w:rsid w:val="00D017EB"/>
    <w:rsid w:val="00D01B59"/>
    <w:rsid w:val="00D120CE"/>
    <w:rsid w:val="00D134FB"/>
    <w:rsid w:val="00D20B54"/>
    <w:rsid w:val="00D430E3"/>
    <w:rsid w:val="00D45522"/>
    <w:rsid w:val="00D56EE5"/>
    <w:rsid w:val="00D64216"/>
    <w:rsid w:val="00D71729"/>
    <w:rsid w:val="00D74972"/>
    <w:rsid w:val="00D8432A"/>
    <w:rsid w:val="00D8528D"/>
    <w:rsid w:val="00D942A7"/>
    <w:rsid w:val="00DB27FE"/>
    <w:rsid w:val="00DB51AD"/>
    <w:rsid w:val="00DC1A27"/>
    <w:rsid w:val="00DD5516"/>
    <w:rsid w:val="00DD6F68"/>
    <w:rsid w:val="00E27214"/>
    <w:rsid w:val="00E35BD7"/>
    <w:rsid w:val="00E36824"/>
    <w:rsid w:val="00E37EC6"/>
    <w:rsid w:val="00E40370"/>
    <w:rsid w:val="00E43CE1"/>
    <w:rsid w:val="00E51D27"/>
    <w:rsid w:val="00E60506"/>
    <w:rsid w:val="00E61566"/>
    <w:rsid w:val="00E634F1"/>
    <w:rsid w:val="00E712F3"/>
    <w:rsid w:val="00E7642E"/>
    <w:rsid w:val="00E77F97"/>
    <w:rsid w:val="00E81FC7"/>
    <w:rsid w:val="00E84308"/>
    <w:rsid w:val="00E855DA"/>
    <w:rsid w:val="00E874D9"/>
    <w:rsid w:val="00E906BE"/>
    <w:rsid w:val="00E927FE"/>
    <w:rsid w:val="00EC47FA"/>
    <w:rsid w:val="00EC6699"/>
    <w:rsid w:val="00ED5AE1"/>
    <w:rsid w:val="00EE0976"/>
    <w:rsid w:val="00EE5E2E"/>
    <w:rsid w:val="00F0586E"/>
    <w:rsid w:val="00F07E73"/>
    <w:rsid w:val="00F33688"/>
    <w:rsid w:val="00F359DB"/>
    <w:rsid w:val="00F420F7"/>
    <w:rsid w:val="00F53C5F"/>
    <w:rsid w:val="00F67566"/>
    <w:rsid w:val="00F75A56"/>
    <w:rsid w:val="00F76243"/>
    <w:rsid w:val="00F808AD"/>
    <w:rsid w:val="00F839F2"/>
    <w:rsid w:val="00F93BD6"/>
    <w:rsid w:val="00F94422"/>
    <w:rsid w:val="00FA6A65"/>
    <w:rsid w:val="00FC4A77"/>
    <w:rsid w:val="00FD03C9"/>
    <w:rsid w:val="00FD135C"/>
    <w:rsid w:val="00FD13D0"/>
    <w:rsid w:val="00FD4722"/>
    <w:rsid w:val="00FD7C94"/>
    <w:rsid w:val="00FE1234"/>
    <w:rsid w:val="00FF1748"/>
    <w:rsid w:val="00FF4090"/>
    <w:rsid w:val="00FF694A"/>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0F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328"/>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87328"/>
    <w:pPr>
      <w:tabs>
        <w:tab w:val="center" w:pos="4320"/>
        <w:tab w:val="right" w:pos="8640"/>
      </w:tabs>
    </w:pPr>
  </w:style>
  <w:style w:type="character" w:customStyle="1" w:styleId="HeaderChar">
    <w:name w:val="Header Char"/>
    <w:basedOn w:val="DefaultParagraphFont"/>
    <w:link w:val="Header"/>
    <w:uiPriority w:val="99"/>
    <w:rsid w:val="00687328"/>
    <w:rPr>
      <w:rFonts w:ascii="Arial" w:eastAsia="Times New Roman" w:hAnsi="Arial" w:cs="Times New Roman"/>
      <w:sz w:val="20"/>
      <w:szCs w:val="24"/>
    </w:rPr>
  </w:style>
  <w:style w:type="paragraph" w:styleId="Footer">
    <w:name w:val="footer"/>
    <w:basedOn w:val="Normal"/>
    <w:link w:val="FooterChar"/>
    <w:uiPriority w:val="99"/>
    <w:rsid w:val="00687328"/>
    <w:pPr>
      <w:tabs>
        <w:tab w:val="center" w:pos="4320"/>
        <w:tab w:val="right" w:pos="8640"/>
      </w:tabs>
    </w:pPr>
  </w:style>
  <w:style w:type="character" w:customStyle="1" w:styleId="FooterChar">
    <w:name w:val="Footer Char"/>
    <w:basedOn w:val="DefaultParagraphFont"/>
    <w:link w:val="Footer"/>
    <w:uiPriority w:val="99"/>
    <w:rsid w:val="00687328"/>
    <w:rPr>
      <w:rFonts w:ascii="Arial" w:eastAsia="Times New Roman" w:hAnsi="Arial" w:cs="Times New Roman"/>
      <w:sz w:val="20"/>
      <w:szCs w:val="24"/>
    </w:rPr>
  </w:style>
  <w:style w:type="character" w:styleId="PageNumber">
    <w:name w:val="page number"/>
    <w:basedOn w:val="DefaultParagraphFont"/>
    <w:uiPriority w:val="99"/>
    <w:rsid w:val="00687328"/>
    <w:rPr>
      <w:rFonts w:cs="Times New Roman"/>
    </w:rPr>
  </w:style>
  <w:style w:type="paragraph" w:styleId="ListParagraph">
    <w:name w:val="List Paragraph"/>
    <w:basedOn w:val="Normal"/>
    <w:uiPriority w:val="99"/>
    <w:semiHidden/>
    <w:qFormat/>
    <w:rsid w:val="00687328"/>
    <w:pPr>
      <w:ind w:left="720"/>
      <w:contextualSpacing/>
    </w:pPr>
    <w:rPr>
      <w:rFonts w:ascii="Times New Roman" w:hAnsi="Times New Roman"/>
      <w:sz w:val="24"/>
    </w:rPr>
  </w:style>
  <w:style w:type="character" w:customStyle="1" w:styleId="CustomFooter">
    <w:name w:val="CustomFooter"/>
    <w:basedOn w:val="DefaultParagraphFont"/>
    <w:uiPriority w:val="99"/>
    <w:rsid w:val="00687328"/>
    <w:rPr>
      <w:rFonts w:ascii="Century Gothic" w:hAnsi="Century Gothic" w:cs="Times New Roman"/>
      <w:sz w:val="20"/>
      <w:szCs w:val="20"/>
      <w:u w:val="none"/>
    </w:rPr>
  </w:style>
  <w:style w:type="character" w:styleId="Strong">
    <w:name w:val="Strong"/>
    <w:basedOn w:val="DefaultParagraphFont"/>
    <w:uiPriority w:val="22"/>
    <w:semiHidden/>
    <w:qFormat/>
    <w:rsid w:val="00645F07"/>
    <w:rPr>
      <w:b/>
      <w:bCs/>
    </w:rPr>
  </w:style>
  <w:style w:type="paragraph" w:styleId="NoSpacing">
    <w:name w:val="No Spacing"/>
    <w:uiPriority w:val="1"/>
    <w:qFormat/>
    <w:rsid w:val="00F70D22"/>
    <w:pPr>
      <w:spacing w:after="0" w:line="240" w:lineRule="auto"/>
    </w:pPr>
    <w:rPr>
      <w:rFonts w:ascii="Arial" w:eastAsia="Times New Roman" w:hAnsi="Arial" w:cs="Times New Roman"/>
      <w:sz w:val="20"/>
      <w:szCs w:val="24"/>
    </w:rPr>
  </w:style>
  <w:style w:type="character" w:styleId="Emphasis">
    <w:name w:val="Emphasis"/>
    <w:basedOn w:val="DefaultParagraphFont"/>
    <w:uiPriority w:val="20"/>
    <w:semiHidden/>
    <w:qFormat/>
    <w:rsid w:val="00F2525D"/>
    <w:rPr>
      <w:i/>
      <w:iCs/>
    </w:rPr>
  </w:style>
  <w:style w:type="paragraph" w:styleId="BodyText">
    <w:name w:val="Body Text"/>
    <w:basedOn w:val="Normal"/>
    <w:link w:val="BodyTextChar"/>
    <w:uiPriority w:val="9"/>
    <w:qFormat/>
    <w:rsid w:val="00DD428C"/>
    <w:pPr>
      <w:spacing w:after="240"/>
      <w:ind w:firstLine="720"/>
    </w:pPr>
    <w:rPr>
      <w:rFonts w:ascii="Times New Roman" w:eastAsiaTheme="minorHAnsi" w:hAnsi="Times New Roman" w:cstheme="minorBidi"/>
      <w:sz w:val="24"/>
      <w:lang w:bidi="he-IL"/>
    </w:rPr>
  </w:style>
  <w:style w:type="character" w:customStyle="1" w:styleId="BodyTextChar">
    <w:name w:val="Body Text Char"/>
    <w:basedOn w:val="DefaultParagraphFont"/>
    <w:link w:val="BodyText"/>
    <w:uiPriority w:val="9"/>
    <w:rsid w:val="00DD428C"/>
    <w:rPr>
      <w:rFonts w:ascii="Times New Roman" w:hAnsi="Times New Roman"/>
      <w:sz w:val="24"/>
      <w:szCs w:val="24"/>
      <w:lang w:bidi="he-IL"/>
    </w:rPr>
  </w:style>
  <w:style w:type="paragraph" w:styleId="BalloonText">
    <w:name w:val="Balloon Text"/>
    <w:basedOn w:val="Normal"/>
    <w:link w:val="BalloonTextChar"/>
    <w:uiPriority w:val="99"/>
    <w:semiHidden/>
    <w:unhideWhenUsed/>
    <w:rsid w:val="007551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131"/>
    <w:rPr>
      <w:rFonts w:ascii="Segoe UI" w:eastAsia="Times New Roman" w:hAnsi="Segoe UI" w:cs="Segoe UI"/>
      <w:sz w:val="18"/>
      <w:szCs w:val="18"/>
    </w:rPr>
  </w:style>
  <w:style w:type="character" w:styleId="SubtleEmphasis">
    <w:name w:val="Subtle Emphasis"/>
    <w:basedOn w:val="DefaultParagraphFont"/>
    <w:uiPriority w:val="19"/>
    <w:semiHidden/>
    <w:qFormat/>
    <w:rsid w:val="00224E8C"/>
    <w:rPr>
      <w:i/>
      <w:iCs/>
      <w:color w:val="404040" w:themeColor="text1" w:themeTint="BF"/>
    </w:rPr>
  </w:style>
  <w:style w:type="character" w:styleId="IntenseEmphasis">
    <w:name w:val="Intense Emphasis"/>
    <w:basedOn w:val="DefaultParagraphFont"/>
    <w:uiPriority w:val="21"/>
    <w:semiHidden/>
    <w:qFormat/>
    <w:rsid w:val="00224E8C"/>
    <w:rPr>
      <w:i/>
      <w:iCs/>
      <w:color w:val="4F81BD" w:themeColor="accent1"/>
    </w:rPr>
  </w:style>
  <w:style w:type="paragraph" w:styleId="Quote">
    <w:name w:val="Quote"/>
    <w:basedOn w:val="Normal"/>
    <w:next w:val="Normal"/>
    <w:link w:val="QuoteChar"/>
    <w:uiPriority w:val="29"/>
    <w:semiHidden/>
    <w:qFormat/>
    <w:rsid w:val="00224E8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24E8C"/>
    <w:rPr>
      <w:rFonts w:ascii="Arial" w:eastAsia="Times New Roman" w:hAnsi="Arial" w:cs="Times New Roman"/>
      <w:i/>
      <w:iCs/>
      <w:color w:val="404040" w:themeColor="text1" w:themeTint="BF"/>
      <w:sz w:val="20"/>
      <w:szCs w:val="24"/>
    </w:rPr>
  </w:style>
  <w:style w:type="paragraph" w:styleId="IntenseQuote">
    <w:name w:val="Intense Quote"/>
    <w:basedOn w:val="Normal"/>
    <w:next w:val="Normal"/>
    <w:link w:val="IntenseQuoteChar"/>
    <w:uiPriority w:val="30"/>
    <w:semiHidden/>
    <w:qFormat/>
    <w:rsid w:val="00224E8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24E8C"/>
    <w:rPr>
      <w:rFonts w:ascii="Arial" w:eastAsia="Times New Roman" w:hAnsi="Arial" w:cs="Times New Roman"/>
      <w:i/>
      <w:iCs/>
      <w:color w:val="4F81BD" w:themeColor="accent1"/>
      <w:sz w:val="20"/>
      <w:szCs w:val="24"/>
    </w:rPr>
  </w:style>
  <w:style w:type="character" w:styleId="SubtleReference">
    <w:name w:val="Subtle Reference"/>
    <w:basedOn w:val="DefaultParagraphFont"/>
    <w:uiPriority w:val="31"/>
    <w:semiHidden/>
    <w:qFormat/>
    <w:rsid w:val="00224E8C"/>
    <w:rPr>
      <w:smallCaps/>
      <w:color w:val="5A5A5A" w:themeColor="text1" w:themeTint="A5"/>
    </w:rPr>
  </w:style>
  <w:style w:type="character" w:styleId="IntenseReference">
    <w:name w:val="Intense Reference"/>
    <w:basedOn w:val="DefaultParagraphFont"/>
    <w:uiPriority w:val="32"/>
    <w:semiHidden/>
    <w:qFormat/>
    <w:rsid w:val="00224E8C"/>
    <w:rPr>
      <w:b/>
      <w:bCs/>
      <w:smallCaps/>
      <w:color w:val="4F81BD" w:themeColor="accent1"/>
      <w:spacing w:val="5"/>
    </w:rPr>
  </w:style>
  <w:style w:type="character" w:styleId="BookTitle">
    <w:name w:val="Book Title"/>
    <w:basedOn w:val="DefaultParagraphFont"/>
    <w:uiPriority w:val="33"/>
    <w:semiHidden/>
    <w:qFormat/>
    <w:rsid w:val="00224E8C"/>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2023-09-21T21:30:00Z</dcterms:created>
  <dcterms:modified xsi:type="dcterms:W3CDTF">2023-09-21T21:48:00Z</dcterms:modified>
</cp:coreProperties>
</file>