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F894E" w14:textId="77777777" w:rsidR="00095A43" w:rsidRDefault="001E2EDE" w:rsidP="00095A43">
      <w:pPr>
        <w:spacing w:after="0" w:line="240" w:lineRule="auto"/>
        <w:jc w:val="center"/>
        <w:rPr>
          <w:rFonts w:ascii="Century" w:hAnsi="Century"/>
          <w:b/>
          <w:sz w:val="24"/>
          <w:szCs w:val="24"/>
        </w:rPr>
      </w:pPr>
      <w:r w:rsidRPr="007F0163">
        <w:rPr>
          <w:rFonts w:ascii="Century" w:hAnsi="Century"/>
          <w:b/>
          <w:sz w:val="24"/>
          <w:szCs w:val="24"/>
        </w:rPr>
        <w:t>Port Chester Carver Center</w:t>
      </w:r>
    </w:p>
    <w:p w14:paraId="2034AB8D" w14:textId="35C48A04" w:rsidR="001E2EDE" w:rsidRPr="00095A43" w:rsidRDefault="001E2EDE" w:rsidP="00095A43">
      <w:pPr>
        <w:spacing w:after="0" w:line="240" w:lineRule="auto"/>
        <w:jc w:val="center"/>
        <w:rPr>
          <w:rFonts w:ascii="Century" w:hAnsi="Century"/>
          <w:b/>
          <w:sz w:val="24"/>
          <w:szCs w:val="24"/>
        </w:rPr>
      </w:pPr>
      <w:r w:rsidRPr="00095A43">
        <w:rPr>
          <w:rFonts w:ascii="Century" w:hAnsi="Century"/>
          <w:b/>
          <w:bCs/>
          <w:sz w:val="24"/>
          <w:szCs w:val="24"/>
        </w:rPr>
        <w:t>Advancement Committee Minutes</w:t>
      </w:r>
    </w:p>
    <w:p w14:paraId="1FA5FAF8" w14:textId="0BF9C509" w:rsidR="001E2EDE" w:rsidRPr="00095A43" w:rsidRDefault="001E2EDE" w:rsidP="00095A43">
      <w:pPr>
        <w:spacing w:after="0" w:line="240" w:lineRule="auto"/>
        <w:jc w:val="center"/>
        <w:rPr>
          <w:rFonts w:ascii="Century" w:hAnsi="Century"/>
          <w:b/>
          <w:bCs/>
          <w:sz w:val="24"/>
          <w:szCs w:val="24"/>
        </w:rPr>
      </w:pPr>
      <w:r w:rsidRPr="00095A43">
        <w:rPr>
          <w:rFonts w:ascii="Century" w:hAnsi="Century"/>
          <w:b/>
          <w:bCs/>
          <w:sz w:val="24"/>
          <w:szCs w:val="24"/>
        </w:rPr>
        <w:t>September 17, 2020</w:t>
      </w:r>
    </w:p>
    <w:p w14:paraId="0A847403" w14:textId="77777777" w:rsidR="00095A43" w:rsidRDefault="00095A43" w:rsidP="00095A43">
      <w:pPr>
        <w:spacing w:line="240" w:lineRule="auto"/>
        <w:rPr>
          <w:rFonts w:ascii="Century" w:hAnsi="Century"/>
          <w:sz w:val="24"/>
          <w:szCs w:val="24"/>
        </w:rPr>
      </w:pPr>
    </w:p>
    <w:p w14:paraId="3D99BF28" w14:textId="413A52AD" w:rsidR="001E2EDE" w:rsidRPr="007F0163" w:rsidRDefault="001E2EDE" w:rsidP="00095A43">
      <w:pPr>
        <w:spacing w:line="240" w:lineRule="auto"/>
        <w:rPr>
          <w:rFonts w:ascii="Century" w:hAnsi="Century"/>
          <w:sz w:val="24"/>
          <w:szCs w:val="24"/>
        </w:rPr>
      </w:pPr>
      <w:r w:rsidRPr="007F0163">
        <w:rPr>
          <w:rFonts w:ascii="Century" w:hAnsi="Century"/>
          <w:sz w:val="24"/>
          <w:szCs w:val="24"/>
        </w:rPr>
        <w:t xml:space="preserve">In attendance: Jim Howland, Amy Fisch, Claire Steinberg, Anne </w:t>
      </w:r>
      <w:proofErr w:type="spellStart"/>
      <w:r w:rsidRPr="007F0163">
        <w:rPr>
          <w:rFonts w:ascii="Century" w:hAnsi="Century"/>
          <w:sz w:val="24"/>
          <w:szCs w:val="24"/>
        </w:rPr>
        <w:t>Bradner</w:t>
      </w:r>
      <w:proofErr w:type="spellEnd"/>
      <w:r w:rsidRPr="007F0163">
        <w:rPr>
          <w:rFonts w:ascii="Century" w:hAnsi="Century"/>
          <w:sz w:val="24"/>
          <w:szCs w:val="24"/>
        </w:rPr>
        <w:t>, Colleen Kane</w:t>
      </w:r>
      <w:r w:rsidRPr="007F0163">
        <w:rPr>
          <w:rFonts w:ascii="Century" w:hAnsi="Century"/>
          <w:sz w:val="24"/>
          <w:szCs w:val="24"/>
        </w:rPr>
        <w:t>, Olivia Jimenez, Chris Pye, April</w:t>
      </w:r>
      <w:r w:rsidR="00796F55">
        <w:rPr>
          <w:rFonts w:ascii="Century" w:hAnsi="Century"/>
          <w:sz w:val="24"/>
          <w:szCs w:val="24"/>
        </w:rPr>
        <w:t xml:space="preserve"> </w:t>
      </w:r>
      <w:proofErr w:type="spellStart"/>
      <w:r w:rsidR="00796F55">
        <w:rPr>
          <w:rFonts w:ascii="Century" w:hAnsi="Century"/>
          <w:sz w:val="24"/>
          <w:szCs w:val="24"/>
        </w:rPr>
        <w:t>Langus</w:t>
      </w:r>
      <w:proofErr w:type="spellEnd"/>
      <w:r w:rsidRPr="007F0163">
        <w:rPr>
          <w:rFonts w:ascii="Century" w:hAnsi="Century"/>
          <w:sz w:val="24"/>
          <w:szCs w:val="24"/>
        </w:rPr>
        <w:t>, Cecilia Mitchell, Jason</w:t>
      </w:r>
      <w:r w:rsidR="00796F55">
        <w:rPr>
          <w:rFonts w:ascii="Century" w:hAnsi="Century"/>
          <w:sz w:val="24"/>
          <w:szCs w:val="24"/>
        </w:rPr>
        <w:t xml:space="preserve"> </w:t>
      </w:r>
      <w:proofErr w:type="spellStart"/>
      <w:r w:rsidR="00796F55">
        <w:rPr>
          <w:rFonts w:ascii="Century" w:hAnsi="Century"/>
          <w:sz w:val="24"/>
          <w:szCs w:val="24"/>
        </w:rPr>
        <w:t>Kowlowitz</w:t>
      </w:r>
      <w:proofErr w:type="spellEnd"/>
      <w:r w:rsidRPr="007F0163">
        <w:rPr>
          <w:rFonts w:ascii="Century" w:hAnsi="Century"/>
          <w:sz w:val="24"/>
          <w:szCs w:val="24"/>
        </w:rPr>
        <w:t>, Erica</w:t>
      </w:r>
      <w:r w:rsidR="00796F55">
        <w:rPr>
          <w:rFonts w:ascii="Century" w:hAnsi="Century"/>
          <w:sz w:val="24"/>
          <w:szCs w:val="24"/>
        </w:rPr>
        <w:t xml:space="preserve"> Fritsche</w:t>
      </w:r>
      <w:r w:rsidRPr="007F0163">
        <w:rPr>
          <w:rFonts w:ascii="Century" w:hAnsi="Century"/>
          <w:sz w:val="24"/>
          <w:szCs w:val="24"/>
        </w:rPr>
        <w:t>, Maida</w:t>
      </w:r>
      <w:r w:rsidR="00796F55">
        <w:rPr>
          <w:rFonts w:ascii="Century" w:hAnsi="Century"/>
          <w:sz w:val="24"/>
          <w:szCs w:val="24"/>
        </w:rPr>
        <w:t xml:space="preserve"> Robinson</w:t>
      </w:r>
      <w:r w:rsidRPr="007F0163">
        <w:rPr>
          <w:rFonts w:ascii="Century" w:hAnsi="Century"/>
          <w:sz w:val="24"/>
          <w:szCs w:val="24"/>
        </w:rPr>
        <w:t>, Yvette Hammel</w:t>
      </w:r>
      <w:r w:rsidR="00796F55">
        <w:rPr>
          <w:rFonts w:ascii="Century" w:hAnsi="Century"/>
          <w:sz w:val="24"/>
          <w:szCs w:val="24"/>
        </w:rPr>
        <w:t>, Andrew</w:t>
      </w:r>
      <w:r w:rsidRPr="007F0163">
        <w:rPr>
          <w:rFonts w:ascii="Century" w:hAnsi="Century"/>
          <w:sz w:val="24"/>
          <w:szCs w:val="24"/>
        </w:rPr>
        <w:t xml:space="preserve"> </w:t>
      </w:r>
      <w:proofErr w:type="spellStart"/>
      <w:r w:rsidR="00796F55">
        <w:rPr>
          <w:rFonts w:ascii="Century" w:hAnsi="Century"/>
          <w:sz w:val="24"/>
          <w:szCs w:val="24"/>
        </w:rPr>
        <w:t>Navarette</w:t>
      </w:r>
      <w:proofErr w:type="spellEnd"/>
    </w:p>
    <w:p w14:paraId="4E472AD0" w14:textId="3E3BD067" w:rsidR="001E2EDE" w:rsidRPr="007F0163" w:rsidRDefault="001E2EDE" w:rsidP="00095A43">
      <w:pPr>
        <w:spacing w:line="240" w:lineRule="auto"/>
        <w:rPr>
          <w:rFonts w:ascii="Century" w:hAnsi="Century"/>
          <w:b/>
          <w:bCs/>
          <w:sz w:val="24"/>
          <w:szCs w:val="24"/>
          <w:u w:val="single"/>
        </w:rPr>
      </w:pPr>
      <w:r w:rsidRPr="007F0163">
        <w:rPr>
          <w:rFonts w:ascii="Century" w:hAnsi="Century"/>
          <w:b/>
          <w:bCs/>
          <w:sz w:val="24"/>
          <w:szCs w:val="24"/>
          <w:u w:val="single"/>
        </w:rPr>
        <w:t xml:space="preserve">Committee </w:t>
      </w:r>
      <w:r w:rsidR="00796F55">
        <w:rPr>
          <w:rFonts w:ascii="Century" w:hAnsi="Century"/>
          <w:b/>
          <w:bCs/>
          <w:sz w:val="24"/>
          <w:szCs w:val="24"/>
          <w:u w:val="single"/>
        </w:rPr>
        <w:t>C</w:t>
      </w:r>
      <w:r w:rsidRPr="007F0163">
        <w:rPr>
          <w:rFonts w:ascii="Century" w:hAnsi="Century"/>
          <w:b/>
          <w:bCs/>
          <w:sz w:val="24"/>
          <w:szCs w:val="24"/>
          <w:u w:val="single"/>
        </w:rPr>
        <w:t xml:space="preserve">hair </w:t>
      </w:r>
      <w:r w:rsidR="00796F55">
        <w:rPr>
          <w:rFonts w:ascii="Century" w:hAnsi="Century"/>
          <w:b/>
          <w:bCs/>
          <w:sz w:val="24"/>
          <w:szCs w:val="24"/>
          <w:u w:val="single"/>
        </w:rPr>
        <w:t>W</w:t>
      </w:r>
      <w:r w:rsidRPr="007F0163">
        <w:rPr>
          <w:rFonts w:ascii="Century" w:hAnsi="Century"/>
          <w:b/>
          <w:bCs/>
          <w:sz w:val="24"/>
          <w:szCs w:val="24"/>
          <w:u w:val="single"/>
        </w:rPr>
        <w:t>elcome (</w:t>
      </w:r>
      <w:r w:rsidRPr="007F0163">
        <w:rPr>
          <w:rFonts w:ascii="Century" w:hAnsi="Century"/>
          <w:b/>
          <w:bCs/>
          <w:sz w:val="24"/>
          <w:szCs w:val="24"/>
          <w:u w:val="single"/>
        </w:rPr>
        <w:t>Jim</w:t>
      </w:r>
      <w:r w:rsidRPr="007F0163">
        <w:rPr>
          <w:rFonts w:ascii="Century" w:hAnsi="Century"/>
          <w:b/>
          <w:bCs/>
          <w:sz w:val="24"/>
          <w:szCs w:val="24"/>
          <w:u w:val="single"/>
        </w:rPr>
        <w:t>)</w:t>
      </w:r>
    </w:p>
    <w:p w14:paraId="5CA90BD8" w14:textId="7356D029" w:rsidR="001E2EDE" w:rsidRPr="007F0163" w:rsidRDefault="007A5BD1" w:rsidP="00095A43">
      <w:pPr>
        <w:spacing w:line="240" w:lineRule="auto"/>
        <w:rPr>
          <w:rFonts w:ascii="Century" w:hAnsi="Century"/>
          <w:sz w:val="24"/>
          <w:szCs w:val="24"/>
        </w:rPr>
      </w:pPr>
      <w:r w:rsidRPr="007F0163">
        <w:rPr>
          <w:rFonts w:ascii="Century" w:hAnsi="Century"/>
          <w:sz w:val="24"/>
          <w:szCs w:val="24"/>
        </w:rPr>
        <w:t>Jim o</w:t>
      </w:r>
      <w:r w:rsidR="001E2EDE" w:rsidRPr="007F0163">
        <w:rPr>
          <w:rFonts w:ascii="Century" w:hAnsi="Century"/>
          <w:sz w:val="24"/>
          <w:szCs w:val="24"/>
        </w:rPr>
        <w:t xml:space="preserve">pened the meeting at </w:t>
      </w:r>
      <w:r w:rsidR="001E2EDE" w:rsidRPr="007F0163">
        <w:rPr>
          <w:rFonts w:ascii="Century" w:hAnsi="Century"/>
          <w:sz w:val="24"/>
          <w:szCs w:val="24"/>
        </w:rPr>
        <w:t>5</w:t>
      </w:r>
      <w:r w:rsidR="001E2EDE" w:rsidRPr="007F0163">
        <w:rPr>
          <w:rFonts w:ascii="Century" w:hAnsi="Century"/>
          <w:sz w:val="24"/>
          <w:szCs w:val="24"/>
        </w:rPr>
        <w:t>:30pm</w:t>
      </w:r>
      <w:r w:rsidRPr="007F0163">
        <w:rPr>
          <w:rFonts w:ascii="Century" w:hAnsi="Century"/>
          <w:sz w:val="24"/>
          <w:szCs w:val="24"/>
        </w:rPr>
        <w:t xml:space="preserve"> and r</w:t>
      </w:r>
      <w:r w:rsidR="001E2EDE" w:rsidRPr="007F0163">
        <w:rPr>
          <w:rFonts w:ascii="Century" w:hAnsi="Century"/>
          <w:sz w:val="24"/>
          <w:szCs w:val="24"/>
        </w:rPr>
        <w:t>eviewed the agenda</w:t>
      </w:r>
      <w:r w:rsidR="007F0163">
        <w:rPr>
          <w:rFonts w:ascii="Century" w:hAnsi="Century"/>
          <w:sz w:val="24"/>
          <w:szCs w:val="24"/>
        </w:rPr>
        <w:t>.  He d</w:t>
      </w:r>
      <w:r w:rsidR="001E2EDE" w:rsidRPr="007F0163">
        <w:rPr>
          <w:rFonts w:ascii="Century" w:hAnsi="Century"/>
          <w:sz w:val="24"/>
          <w:szCs w:val="24"/>
        </w:rPr>
        <w:t xml:space="preserve">iscussed the plan overall with regards to Colleen’s upcoming maternity leave and the transition.  </w:t>
      </w:r>
    </w:p>
    <w:p w14:paraId="276426B8" w14:textId="482E3B48" w:rsidR="00095A43" w:rsidRPr="007F0163" w:rsidRDefault="001E2EDE" w:rsidP="00095A43">
      <w:pPr>
        <w:spacing w:line="240" w:lineRule="auto"/>
        <w:rPr>
          <w:rFonts w:ascii="Century" w:hAnsi="Century"/>
          <w:sz w:val="24"/>
          <w:szCs w:val="24"/>
        </w:rPr>
      </w:pPr>
      <w:r w:rsidRPr="007F0163">
        <w:rPr>
          <w:rFonts w:ascii="Century" w:hAnsi="Century"/>
          <w:sz w:val="24"/>
          <w:szCs w:val="24"/>
        </w:rPr>
        <w:t xml:space="preserve">Colleen introduced Andrew </w:t>
      </w:r>
      <w:proofErr w:type="spellStart"/>
      <w:r w:rsidRPr="007F0163">
        <w:rPr>
          <w:rFonts w:ascii="Century" w:hAnsi="Century"/>
          <w:sz w:val="24"/>
          <w:szCs w:val="24"/>
        </w:rPr>
        <w:t>Navarette</w:t>
      </w:r>
      <w:proofErr w:type="spellEnd"/>
      <w:r w:rsidRPr="007F0163">
        <w:rPr>
          <w:rFonts w:ascii="Century" w:hAnsi="Century"/>
          <w:sz w:val="24"/>
          <w:szCs w:val="24"/>
        </w:rPr>
        <w:t xml:space="preserve"> from LAPA Fundraising, </w:t>
      </w:r>
      <w:r w:rsidR="008F7DAD" w:rsidRPr="007F0163">
        <w:rPr>
          <w:rFonts w:ascii="Century" w:hAnsi="Century"/>
          <w:sz w:val="24"/>
          <w:szCs w:val="24"/>
        </w:rPr>
        <w:t xml:space="preserve">and Olivia Jimenez (Advancement Manager) </w:t>
      </w:r>
      <w:r w:rsidRPr="007F0163">
        <w:rPr>
          <w:rFonts w:ascii="Century" w:hAnsi="Century"/>
          <w:sz w:val="24"/>
          <w:szCs w:val="24"/>
        </w:rPr>
        <w:t>who will step in to help as Colleen transitions out</w:t>
      </w:r>
      <w:r w:rsidR="008F7DAD" w:rsidRPr="007F0163">
        <w:rPr>
          <w:rFonts w:ascii="Century" w:hAnsi="Century"/>
          <w:sz w:val="24"/>
          <w:szCs w:val="24"/>
        </w:rPr>
        <w:t>.</w:t>
      </w:r>
    </w:p>
    <w:p w14:paraId="16688995" w14:textId="2234E931" w:rsidR="001E2EDE" w:rsidRPr="007F0163" w:rsidRDefault="001E2EDE" w:rsidP="00095A43">
      <w:pPr>
        <w:spacing w:line="240" w:lineRule="auto"/>
        <w:rPr>
          <w:rFonts w:ascii="Century" w:hAnsi="Century"/>
          <w:b/>
          <w:bCs/>
          <w:sz w:val="24"/>
          <w:szCs w:val="24"/>
          <w:u w:val="single"/>
        </w:rPr>
      </w:pPr>
      <w:r w:rsidRPr="007F0163">
        <w:rPr>
          <w:rFonts w:ascii="Century" w:hAnsi="Century"/>
          <w:b/>
          <w:bCs/>
          <w:sz w:val="24"/>
          <w:szCs w:val="24"/>
          <w:u w:val="single"/>
        </w:rPr>
        <w:t>2021 Budget Overview (Anne)</w:t>
      </w:r>
    </w:p>
    <w:p w14:paraId="62E2C3C2" w14:textId="3E3A4A77" w:rsidR="001E2EDE" w:rsidRPr="007F0163" w:rsidRDefault="001E2EDE" w:rsidP="00095A43">
      <w:pPr>
        <w:spacing w:line="240" w:lineRule="auto"/>
        <w:rPr>
          <w:rFonts w:ascii="Century" w:hAnsi="Century"/>
          <w:sz w:val="24"/>
          <w:szCs w:val="24"/>
        </w:rPr>
      </w:pPr>
      <w:r w:rsidRPr="007F0163">
        <w:rPr>
          <w:rFonts w:ascii="Century" w:hAnsi="Century"/>
          <w:sz w:val="24"/>
          <w:szCs w:val="24"/>
        </w:rPr>
        <w:t>From a revenue point of view, Carver is in a better financial situation</w:t>
      </w:r>
      <w:r w:rsidR="008F7DAD" w:rsidRPr="007F0163">
        <w:rPr>
          <w:rFonts w:ascii="Century" w:hAnsi="Century"/>
          <w:sz w:val="24"/>
          <w:szCs w:val="24"/>
        </w:rPr>
        <w:t xml:space="preserve"> now than in March partly because we have stopped running some individual and committee </w:t>
      </w:r>
      <w:proofErr w:type="gramStart"/>
      <w:r w:rsidR="008F7DAD" w:rsidRPr="007F0163">
        <w:rPr>
          <w:rFonts w:ascii="Century" w:hAnsi="Century"/>
          <w:sz w:val="24"/>
          <w:szCs w:val="24"/>
        </w:rPr>
        <w:t>programs</w:t>
      </w:r>
      <w:proofErr w:type="gramEnd"/>
      <w:r w:rsidR="008F7DAD" w:rsidRPr="007F0163">
        <w:rPr>
          <w:rFonts w:ascii="Century" w:hAnsi="Century"/>
          <w:sz w:val="24"/>
          <w:szCs w:val="24"/>
        </w:rPr>
        <w:t xml:space="preserve"> so we were able to pay off outstanding bills and because of the success of the Carver Challenge.</w:t>
      </w:r>
    </w:p>
    <w:p w14:paraId="1446102D" w14:textId="0413E74C" w:rsidR="008F7DAD" w:rsidRPr="007F0163" w:rsidRDefault="008F7DAD" w:rsidP="00095A43">
      <w:pPr>
        <w:spacing w:line="240" w:lineRule="auto"/>
        <w:rPr>
          <w:rFonts w:ascii="Century" w:hAnsi="Century"/>
          <w:sz w:val="24"/>
          <w:szCs w:val="24"/>
        </w:rPr>
      </w:pPr>
      <w:r w:rsidRPr="007F0163">
        <w:rPr>
          <w:rFonts w:ascii="Century" w:hAnsi="Century"/>
          <w:sz w:val="24"/>
          <w:szCs w:val="24"/>
        </w:rPr>
        <w:t>Budget Specifics:</w:t>
      </w:r>
    </w:p>
    <w:p w14:paraId="5D479C3B" w14:textId="1BA434F7" w:rsidR="008F7DAD" w:rsidRPr="007F0163" w:rsidRDefault="008F7DAD" w:rsidP="00095A43">
      <w:pPr>
        <w:spacing w:line="240" w:lineRule="auto"/>
        <w:rPr>
          <w:rFonts w:ascii="Century" w:hAnsi="Century"/>
          <w:sz w:val="24"/>
          <w:szCs w:val="24"/>
        </w:rPr>
      </w:pPr>
      <w:r w:rsidRPr="007F0163">
        <w:rPr>
          <w:rFonts w:ascii="Century" w:hAnsi="Century"/>
          <w:sz w:val="24"/>
          <w:szCs w:val="24"/>
        </w:rPr>
        <w:t>The budget is optimistic and assumes we will still get the types of donations (</w:t>
      </w:r>
      <w:r w:rsidR="00793995">
        <w:rPr>
          <w:rFonts w:ascii="Century" w:hAnsi="Century"/>
          <w:sz w:val="24"/>
          <w:szCs w:val="24"/>
        </w:rPr>
        <w:t>“</w:t>
      </w:r>
      <w:r w:rsidRPr="007F0163">
        <w:rPr>
          <w:rFonts w:ascii="Century" w:hAnsi="Century"/>
          <w:sz w:val="24"/>
          <w:szCs w:val="24"/>
        </w:rPr>
        <w:t>Carver love</w:t>
      </w:r>
      <w:r w:rsidR="00793995">
        <w:rPr>
          <w:rFonts w:ascii="Century" w:hAnsi="Century"/>
          <w:sz w:val="24"/>
          <w:szCs w:val="24"/>
        </w:rPr>
        <w:t>”</w:t>
      </w:r>
      <w:r w:rsidRPr="007F0163">
        <w:rPr>
          <w:rFonts w:ascii="Century" w:hAnsi="Century"/>
          <w:sz w:val="24"/>
          <w:szCs w:val="24"/>
        </w:rPr>
        <w:t>) that we got in March and April. However, if the economy goes down, we will have to reevaluate the budget.</w:t>
      </w:r>
    </w:p>
    <w:p w14:paraId="5846CD03" w14:textId="53CC8209" w:rsidR="008F7DAD" w:rsidRPr="007F0163" w:rsidRDefault="008F7DAD" w:rsidP="00095A43">
      <w:pPr>
        <w:spacing w:line="240" w:lineRule="auto"/>
        <w:rPr>
          <w:rFonts w:ascii="Century" w:hAnsi="Century"/>
          <w:sz w:val="24"/>
          <w:szCs w:val="24"/>
        </w:rPr>
      </w:pPr>
      <w:r w:rsidRPr="007F0163">
        <w:rPr>
          <w:rFonts w:ascii="Century" w:hAnsi="Century"/>
          <w:sz w:val="24"/>
          <w:szCs w:val="24"/>
        </w:rPr>
        <w:t>The budget does not account for the NYS Afterschool Advantage Grant.</w:t>
      </w:r>
    </w:p>
    <w:p w14:paraId="67A56803" w14:textId="1546B7C9" w:rsidR="008F7DAD" w:rsidRPr="007F0163" w:rsidRDefault="008F7DAD" w:rsidP="00095A43">
      <w:pPr>
        <w:spacing w:line="240" w:lineRule="auto"/>
        <w:rPr>
          <w:rFonts w:ascii="Century" w:hAnsi="Century"/>
          <w:sz w:val="24"/>
          <w:szCs w:val="24"/>
        </w:rPr>
      </w:pPr>
      <w:r w:rsidRPr="007F0163">
        <w:rPr>
          <w:rFonts w:ascii="Century" w:hAnsi="Century"/>
          <w:sz w:val="24"/>
          <w:szCs w:val="24"/>
        </w:rPr>
        <w:t>Unrestricted is under from last year partly because the Diallo donation grant was $175K</w:t>
      </w:r>
      <w:r w:rsidR="00793995">
        <w:rPr>
          <w:rFonts w:ascii="Century" w:hAnsi="Century"/>
          <w:sz w:val="24"/>
          <w:szCs w:val="24"/>
        </w:rPr>
        <w:t xml:space="preserve"> (</w:t>
      </w:r>
      <w:r w:rsidR="00095A43">
        <w:rPr>
          <w:rFonts w:ascii="Century" w:hAnsi="Century"/>
          <w:sz w:val="24"/>
          <w:szCs w:val="24"/>
        </w:rPr>
        <w:t xml:space="preserve">down </w:t>
      </w:r>
      <w:r w:rsidRPr="007F0163">
        <w:rPr>
          <w:rFonts w:ascii="Century" w:hAnsi="Century"/>
          <w:sz w:val="24"/>
          <w:szCs w:val="24"/>
        </w:rPr>
        <w:t>from $350K the previous year</w:t>
      </w:r>
      <w:r w:rsidR="00793995">
        <w:rPr>
          <w:rFonts w:ascii="Century" w:hAnsi="Century"/>
          <w:sz w:val="24"/>
          <w:szCs w:val="24"/>
        </w:rPr>
        <w:t>)</w:t>
      </w:r>
      <w:r w:rsidRPr="007F0163">
        <w:rPr>
          <w:rFonts w:ascii="Century" w:hAnsi="Century"/>
          <w:sz w:val="24"/>
          <w:szCs w:val="24"/>
        </w:rPr>
        <w:t>.</w:t>
      </w:r>
    </w:p>
    <w:p w14:paraId="39DF8B80" w14:textId="1B73ECDF" w:rsidR="008F7DAD" w:rsidRPr="007F0163" w:rsidRDefault="008F7DAD" w:rsidP="00095A43">
      <w:pPr>
        <w:spacing w:line="240" w:lineRule="auto"/>
        <w:rPr>
          <w:rFonts w:ascii="Century" w:hAnsi="Century"/>
          <w:sz w:val="24"/>
          <w:szCs w:val="24"/>
        </w:rPr>
      </w:pPr>
      <w:r w:rsidRPr="007F0163">
        <w:rPr>
          <w:rFonts w:ascii="Century" w:hAnsi="Century"/>
          <w:sz w:val="24"/>
          <w:szCs w:val="24"/>
        </w:rPr>
        <w:t xml:space="preserve">Restricted is at </w:t>
      </w:r>
      <w:r w:rsidR="00793995">
        <w:rPr>
          <w:rFonts w:ascii="Century" w:hAnsi="Century"/>
          <w:sz w:val="24"/>
          <w:szCs w:val="24"/>
        </w:rPr>
        <w:t>$</w:t>
      </w:r>
      <w:r w:rsidRPr="007F0163">
        <w:rPr>
          <w:rFonts w:ascii="Century" w:hAnsi="Century"/>
          <w:sz w:val="24"/>
          <w:szCs w:val="24"/>
        </w:rPr>
        <w:t>330K</w:t>
      </w:r>
      <w:r w:rsidR="00793995">
        <w:rPr>
          <w:rFonts w:ascii="Century" w:hAnsi="Century"/>
          <w:sz w:val="24"/>
          <w:szCs w:val="24"/>
        </w:rPr>
        <w:t xml:space="preserve"> because </w:t>
      </w:r>
      <w:r w:rsidRPr="007F0163">
        <w:rPr>
          <w:rFonts w:ascii="Century" w:hAnsi="Century"/>
          <w:sz w:val="24"/>
          <w:szCs w:val="24"/>
        </w:rPr>
        <w:t>we are looking at regular support from regular foundations and donors and Feeding Westchester is still not charging for food.</w:t>
      </w:r>
    </w:p>
    <w:p w14:paraId="4812B410" w14:textId="6531A0D0" w:rsidR="00285C50" w:rsidRPr="007F0163" w:rsidRDefault="00285C50" w:rsidP="00095A43">
      <w:pPr>
        <w:spacing w:line="240" w:lineRule="auto"/>
        <w:rPr>
          <w:rFonts w:ascii="Century" w:hAnsi="Century"/>
          <w:sz w:val="24"/>
          <w:szCs w:val="24"/>
        </w:rPr>
      </w:pPr>
      <w:r w:rsidRPr="007F0163">
        <w:rPr>
          <w:rFonts w:ascii="Century" w:hAnsi="Century"/>
          <w:sz w:val="24"/>
          <w:szCs w:val="24"/>
        </w:rPr>
        <w:t xml:space="preserve">The annual benefit is set at $375K – which is higher than last year’s </w:t>
      </w:r>
      <w:proofErr w:type="gramStart"/>
      <w:r w:rsidRPr="007F0163">
        <w:rPr>
          <w:rFonts w:ascii="Century" w:hAnsi="Century"/>
          <w:sz w:val="24"/>
          <w:szCs w:val="24"/>
        </w:rPr>
        <w:t>goal</w:t>
      </w:r>
      <w:proofErr w:type="gramEnd"/>
      <w:r w:rsidRPr="007F0163">
        <w:rPr>
          <w:rFonts w:ascii="Century" w:hAnsi="Century"/>
          <w:sz w:val="24"/>
          <w:szCs w:val="24"/>
        </w:rPr>
        <w:t xml:space="preserve"> but we anticipate low expenses because in all likelihood, it will be a virtual or semi virtual event.</w:t>
      </w:r>
    </w:p>
    <w:p w14:paraId="3BF3379C" w14:textId="4083BDA5" w:rsidR="00285C50" w:rsidRPr="007F0163" w:rsidRDefault="00285C50" w:rsidP="00095A43">
      <w:pPr>
        <w:spacing w:line="240" w:lineRule="auto"/>
        <w:rPr>
          <w:rFonts w:ascii="Century" w:hAnsi="Century"/>
          <w:sz w:val="24"/>
          <w:szCs w:val="24"/>
        </w:rPr>
      </w:pPr>
      <w:r w:rsidRPr="007F0163">
        <w:rPr>
          <w:rFonts w:ascii="Century" w:hAnsi="Century"/>
          <w:sz w:val="24"/>
          <w:szCs w:val="24"/>
        </w:rPr>
        <w:t>The Middle School Student Dance is at $30K b</w:t>
      </w:r>
      <w:r w:rsidR="00095A43">
        <w:rPr>
          <w:rFonts w:ascii="Century" w:hAnsi="Century"/>
          <w:sz w:val="24"/>
          <w:szCs w:val="24"/>
        </w:rPr>
        <w:t>e</w:t>
      </w:r>
      <w:r w:rsidRPr="007F0163">
        <w:rPr>
          <w:rFonts w:ascii="Century" w:hAnsi="Century"/>
          <w:sz w:val="24"/>
          <w:szCs w:val="24"/>
        </w:rPr>
        <w:t>c</w:t>
      </w:r>
      <w:r w:rsidR="00095A43">
        <w:rPr>
          <w:rFonts w:ascii="Century" w:hAnsi="Century"/>
          <w:sz w:val="24"/>
          <w:szCs w:val="24"/>
        </w:rPr>
        <w:t>ause</w:t>
      </w:r>
      <w:r w:rsidRPr="007F0163">
        <w:rPr>
          <w:rFonts w:ascii="Century" w:hAnsi="Century"/>
          <w:sz w:val="24"/>
          <w:szCs w:val="24"/>
        </w:rPr>
        <w:t xml:space="preserve"> we might be able to do a virtual event.</w:t>
      </w:r>
    </w:p>
    <w:p w14:paraId="07D9D30E" w14:textId="4804DCA9" w:rsidR="00285C50" w:rsidRPr="007F0163" w:rsidRDefault="00285C50" w:rsidP="00095A43">
      <w:pPr>
        <w:spacing w:line="240" w:lineRule="auto"/>
        <w:rPr>
          <w:rFonts w:ascii="Century" w:hAnsi="Century"/>
          <w:b/>
          <w:bCs/>
          <w:sz w:val="24"/>
          <w:szCs w:val="24"/>
          <w:u w:val="single"/>
        </w:rPr>
      </w:pPr>
      <w:r w:rsidRPr="007F0163">
        <w:rPr>
          <w:rFonts w:ascii="Century" w:hAnsi="Century"/>
          <w:b/>
          <w:bCs/>
          <w:sz w:val="24"/>
          <w:szCs w:val="24"/>
          <w:u w:val="single"/>
        </w:rPr>
        <w:t>Fundraising Plan – (Colleen)</w:t>
      </w:r>
    </w:p>
    <w:p w14:paraId="403EB548" w14:textId="1E3659DC" w:rsidR="00374150" w:rsidRPr="007F0163" w:rsidRDefault="00374150" w:rsidP="00095A43">
      <w:pPr>
        <w:spacing w:line="240" w:lineRule="auto"/>
        <w:rPr>
          <w:rFonts w:ascii="Century" w:hAnsi="Century"/>
          <w:sz w:val="24"/>
          <w:szCs w:val="24"/>
        </w:rPr>
      </w:pPr>
      <w:r w:rsidRPr="007F0163">
        <w:rPr>
          <w:rFonts w:ascii="Century" w:hAnsi="Century"/>
          <w:sz w:val="24"/>
          <w:szCs w:val="24"/>
        </w:rPr>
        <w:t>Colle</w:t>
      </w:r>
      <w:r w:rsidR="007A5BD1" w:rsidRPr="007F0163">
        <w:rPr>
          <w:rFonts w:ascii="Century" w:hAnsi="Century"/>
          <w:sz w:val="24"/>
          <w:szCs w:val="24"/>
        </w:rPr>
        <w:t>e</w:t>
      </w:r>
      <w:r w:rsidRPr="007F0163">
        <w:rPr>
          <w:rFonts w:ascii="Century" w:hAnsi="Century"/>
          <w:sz w:val="24"/>
          <w:szCs w:val="24"/>
        </w:rPr>
        <w:t>n will be on maternity leave from Sept 24</w:t>
      </w:r>
      <w:r w:rsidRPr="007F0163">
        <w:rPr>
          <w:rFonts w:ascii="Century" w:hAnsi="Century"/>
          <w:sz w:val="24"/>
          <w:szCs w:val="24"/>
          <w:vertAlign w:val="superscript"/>
        </w:rPr>
        <w:t>th</w:t>
      </w:r>
      <w:r w:rsidRPr="007F0163">
        <w:rPr>
          <w:rFonts w:ascii="Century" w:hAnsi="Century"/>
          <w:sz w:val="24"/>
          <w:szCs w:val="24"/>
        </w:rPr>
        <w:t xml:space="preserve"> through Jan 24th</w:t>
      </w:r>
    </w:p>
    <w:p w14:paraId="7D922046" w14:textId="775CDAB1" w:rsidR="00285C50" w:rsidRPr="007F0163" w:rsidRDefault="00374150" w:rsidP="00095A43">
      <w:pPr>
        <w:spacing w:line="240" w:lineRule="auto"/>
        <w:rPr>
          <w:rFonts w:ascii="Century" w:hAnsi="Century"/>
          <w:sz w:val="24"/>
          <w:szCs w:val="24"/>
        </w:rPr>
      </w:pPr>
      <w:r w:rsidRPr="007F0163">
        <w:rPr>
          <w:rFonts w:ascii="Century" w:hAnsi="Century"/>
          <w:sz w:val="24"/>
          <w:szCs w:val="24"/>
        </w:rPr>
        <w:t>Carver will be updating its database which will help streamline fundraising for the future</w:t>
      </w:r>
    </w:p>
    <w:p w14:paraId="4D2DF6AB" w14:textId="411C28B7" w:rsidR="00374150" w:rsidRPr="007F0163" w:rsidRDefault="00B238FE" w:rsidP="00095A43">
      <w:pPr>
        <w:spacing w:line="240" w:lineRule="auto"/>
        <w:rPr>
          <w:rFonts w:ascii="Century" w:hAnsi="Century"/>
          <w:sz w:val="24"/>
          <w:szCs w:val="24"/>
        </w:rPr>
      </w:pPr>
      <w:r w:rsidRPr="007F0163">
        <w:rPr>
          <w:rFonts w:ascii="Century" w:hAnsi="Century"/>
          <w:sz w:val="24"/>
          <w:szCs w:val="24"/>
        </w:rPr>
        <w:lastRenderedPageBreak/>
        <w:t xml:space="preserve">Carver saw an opportunity to work with </w:t>
      </w:r>
      <w:r w:rsidR="00374150" w:rsidRPr="007F0163">
        <w:rPr>
          <w:rFonts w:ascii="Century" w:hAnsi="Century"/>
          <w:sz w:val="24"/>
          <w:szCs w:val="24"/>
        </w:rPr>
        <w:t xml:space="preserve">LAPA fundraising </w:t>
      </w:r>
      <w:r w:rsidRPr="007F0163">
        <w:rPr>
          <w:rFonts w:ascii="Century" w:hAnsi="Century"/>
          <w:sz w:val="24"/>
          <w:szCs w:val="24"/>
        </w:rPr>
        <w:t>to</w:t>
      </w:r>
      <w:r w:rsidR="00374150" w:rsidRPr="007F0163">
        <w:rPr>
          <w:rFonts w:ascii="Century" w:hAnsi="Century"/>
          <w:sz w:val="24"/>
          <w:szCs w:val="24"/>
        </w:rPr>
        <w:t xml:space="preserve"> help fill in during Colleen’s maternity leave.  </w:t>
      </w:r>
      <w:r w:rsidRPr="007F0163">
        <w:rPr>
          <w:rFonts w:ascii="Century" w:hAnsi="Century"/>
          <w:sz w:val="24"/>
          <w:szCs w:val="24"/>
        </w:rPr>
        <w:t>Carver has</w:t>
      </w:r>
      <w:r w:rsidR="00374150" w:rsidRPr="007F0163">
        <w:rPr>
          <w:rFonts w:ascii="Century" w:hAnsi="Century"/>
          <w:sz w:val="24"/>
          <w:szCs w:val="24"/>
        </w:rPr>
        <w:t xml:space="preserve"> access to different areas </w:t>
      </w:r>
      <w:r w:rsidR="00BF02A6" w:rsidRPr="007F0163">
        <w:rPr>
          <w:rFonts w:ascii="Century" w:hAnsi="Century"/>
          <w:sz w:val="24"/>
          <w:szCs w:val="24"/>
        </w:rPr>
        <w:t xml:space="preserve">in the LAPA firm </w:t>
      </w:r>
      <w:r w:rsidR="00374150" w:rsidRPr="007F0163">
        <w:rPr>
          <w:rFonts w:ascii="Century" w:hAnsi="Century"/>
          <w:sz w:val="24"/>
          <w:szCs w:val="24"/>
        </w:rPr>
        <w:t>such as fundraising</w:t>
      </w:r>
      <w:r w:rsidRPr="007F0163">
        <w:rPr>
          <w:rFonts w:ascii="Century" w:hAnsi="Century"/>
          <w:sz w:val="24"/>
          <w:szCs w:val="24"/>
        </w:rPr>
        <w:t>, capital campaigns, database information, foundation research, wealth research, and wealth screening.</w:t>
      </w:r>
      <w:r w:rsidR="00BF02A6" w:rsidRPr="007F0163">
        <w:rPr>
          <w:rFonts w:ascii="Century" w:hAnsi="Century"/>
          <w:sz w:val="24"/>
          <w:szCs w:val="24"/>
        </w:rPr>
        <w:t xml:space="preserve"> Carver is looking for long terms gains in fundraising and LAPA will help us get to the next level, especially with major gifts.</w:t>
      </w:r>
    </w:p>
    <w:p w14:paraId="6F5BA952" w14:textId="687EC77D" w:rsidR="00285C50" w:rsidRPr="007F0163" w:rsidRDefault="00B238FE" w:rsidP="00095A43">
      <w:pPr>
        <w:spacing w:line="240" w:lineRule="auto"/>
        <w:rPr>
          <w:rFonts w:ascii="Century" w:hAnsi="Century"/>
          <w:b/>
          <w:bCs/>
          <w:sz w:val="24"/>
          <w:szCs w:val="24"/>
          <w:u w:val="single"/>
        </w:rPr>
      </w:pPr>
      <w:r w:rsidRPr="007F0163">
        <w:rPr>
          <w:rFonts w:ascii="Century" w:hAnsi="Century"/>
          <w:b/>
          <w:bCs/>
          <w:sz w:val="24"/>
          <w:szCs w:val="24"/>
          <w:u w:val="single"/>
        </w:rPr>
        <w:t xml:space="preserve">LAPA Fundraising – </w:t>
      </w:r>
      <w:r w:rsidR="007A5BD1" w:rsidRPr="007F0163">
        <w:rPr>
          <w:rFonts w:ascii="Century" w:hAnsi="Century"/>
          <w:b/>
          <w:bCs/>
          <w:sz w:val="24"/>
          <w:szCs w:val="24"/>
          <w:u w:val="single"/>
        </w:rPr>
        <w:t>(</w:t>
      </w:r>
      <w:r w:rsidRPr="007F0163">
        <w:rPr>
          <w:rFonts w:ascii="Century" w:hAnsi="Century"/>
          <w:b/>
          <w:bCs/>
          <w:sz w:val="24"/>
          <w:szCs w:val="24"/>
          <w:u w:val="single"/>
        </w:rPr>
        <w:t>Andrew</w:t>
      </w:r>
      <w:r w:rsidR="007A5BD1" w:rsidRPr="007F0163">
        <w:rPr>
          <w:rFonts w:ascii="Century" w:hAnsi="Century"/>
          <w:b/>
          <w:bCs/>
          <w:sz w:val="24"/>
          <w:szCs w:val="24"/>
          <w:u w:val="single"/>
        </w:rPr>
        <w:t>)</w:t>
      </w:r>
    </w:p>
    <w:p w14:paraId="4B568818" w14:textId="40B998B8" w:rsidR="00B238FE" w:rsidRPr="007F0163" w:rsidRDefault="00B238FE" w:rsidP="00095A43">
      <w:pPr>
        <w:spacing w:line="240" w:lineRule="auto"/>
        <w:rPr>
          <w:rFonts w:ascii="Century" w:hAnsi="Century"/>
          <w:sz w:val="24"/>
          <w:szCs w:val="24"/>
        </w:rPr>
      </w:pPr>
      <w:r w:rsidRPr="007F0163">
        <w:rPr>
          <w:rFonts w:ascii="Century" w:hAnsi="Century"/>
          <w:sz w:val="24"/>
          <w:szCs w:val="24"/>
        </w:rPr>
        <w:t xml:space="preserve">LAPA’s first priority will be to help cover during Colleen’s leave but also has some added services and a staff of </w:t>
      </w:r>
      <w:r w:rsidR="00793995">
        <w:rPr>
          <w:rFonts w:ascii="Century" w:hAnsi="Century"/>
          <w:sz w:val="24"/>
          <w:szCs w:val="24"/>
        </w:rPr>
        <w:t>twenty</w:t>
      </w:r>
      <w:r w:rsidRPr="007F0163">
        <w:rPr>
          <w:rFonts w:ascii="Century" w:hAnsi="Century"/>
          <w:sz w:val="24"/>
          <w:szCs w:val="24"/>
        </w:rPr>
        <w:t>.</w:t>
      </w:r>
      <w:r w:rsidR="00FB3EDA" w:rsidRPr="007F0163">
        <w:rPr>
          <w:rFonts w:ascii="Century" w:hAnsi="Century"/>
          <w:sz w:val="24"/>
          <w:szCs w:val="24"/>
        </w:rPr>
        <w:t xml:space="preserve"> </w:t>
      </w:r>
      <w:r w:rsidRPr="007F0163">
        <w:rPr>
          <w:rFonts w:ascii="Century" w:hAnsi="Century"/>
          <w:sz w:val="24"/>
          <w:szCs w:val="24"/>
        </w:rPr>
        <w:t>In the short term, LAPA will help with the year end appeal to “stretch” asks and in major donor meetings with Anne</w:t>
      </w:r>
      <w:r w:rsidR="007A5BD1" w:rsidRPr="007F0163">
        <w:rPr>
          <w:rFonts w:ascii="Century" w:hAnsi="Century"/>
          <w:sz w:val="24"/>
          <w:szCs w:val="24"/>
        </w:rPr>
        <w:t>.</w:t>
      </w:r>
      <w:r w:rsidR="00FB3EDA" w:rsidRPr="007F0163">
        <w:rPr>
          <w:rFonts w:ascii="Century" w:hAnsi="Century"/>
          <w:sz w:val="24"/>
          <w:szCs w:val="24"/>
        </w:rPr>
        <w:t xml:space="preserve"> </w:t>
      </w:r>
      <w:r w:rsidR="00CF6716" w:rsidRPr="007F0163">
        <w:rPr>
          <w:rFonts w:ascii="Century" w:hAnsi="Century"/>
          <w:sz w:val="24"/>
          <w:szCs w:val="24"/>
        </w:rPr>
        <w:t xml:space="preserve">In the long term, </w:t>
      </w:r>
      <w:r w:rsidRPr="007F0163">
        <w:rPr>
          <w:rFonts w:ascii="Century" w:hAnsi="Century"/>
          <w:sz w:val="24"/>
          <w:szCs w:val="24"/>
        </w:rPr>
        <w:t>LAPA is budgeted for the entire year so there is the possibility of a continu</w:t>
      </w:r>
      <w:r w:rsidR="00CF6716" w:rsidRPr="007F0163">
        <w:rPr>
          <w:rFonts w:ascii="Century" w:hAnsi="Century"/>
          <w:sz w:val="24"/>
          <w:szCs w:val="24"/>
        </w:rPr>
        <w:t>e</w:t>
      </w:r>
      <w:r w:rsidRPr="007F0163">
        <w:rPr>
          <w:rFonts w:ascii="Century" w:hAnsi="Century"/>
          <w:sz w:val="24"/>
          <w:szCs w:val="24"/>
        </w:rPr>
        <w:t>d partnership down the road</w:t>
      </w:r>
      <w:r w:rsidR="007A5BD1" w:rsidRPr="007F0163">
        <w:rPr>
          <w:rFonts w:ascii="Century" w:hAnsi="Century"/>
          <w:sz w:val="24"/>
          <w:szCs w:val="24"/>
        </w:rPr>
        <w:t>.</w:t>
      </w:r>
    </w:p>
    <w:p w14:paraId="281F3347" w14:textId="48A10D02" w:rsidR="00B238FE" w:rsidRPr="007F0163" w:rsidRDefault="00CF6716" w:rsidP="00095A43">
      <w:pPr>
        <w:spacing w:line="240" w:lineRule="auto"/>
        <w:rPr>
          <w:rFonts w:ascii="Century" w:hAnsi="Century"/>
          <w:sz w:val="24"/>
          <w:szCs w:val="24"/>
        </w:rPr>
      </w:pPr>
      <w:r w:rsidRPr="007F0163">
        <w:rPr>
          <w:rFonts w:ascii="Century" w:hAnsi="Century"/>
          <w:sz w:val="24"/>
          <w:szCs w:val="24"/>
        </w:rPr>
        <w:t xml:space="preserve">Andrew will schedule individual meetings with members of the board to determine other ways we can contribute to </w:t>
      </w:r>
      <w:r w:rsidR="00BF02A6" w:rsidRPr="007F0163">
        <w:rPr>
          <w:rFonts w:ascii="Century" w:hAnsi="Century"/>
          <w:sz w:val="24"/>
          <w:szCs w:val="24"/>
        </w:rPr>
        <w:t xml:space="preserve">and grow our </w:t>
      </w:r>
      <w:r w:rsidRPr="007F0163">
        <w:rPr>
          <w:rFonts w:ascii="Century" w:hAnsi="Century"/>
          <w:sz w:val="24"/>
          <w:szCs w:val="24"/>
        </w:rPr>
        <w:t>fundraising effort</w:t>
      </w:r>
      <w:r w:rsidR="00BF02A6" w:rsidRPr="007F0163">
        <w:rPr>
          <w:rFonts w:ascii="Century" w:hAnsi="Century"/>
          <w:sz w:val="24"/>
          <w:szCs w:val="24"/>
        </w:rPr>
        <w:t>s.</w:t>
      </w:r>
      <w:r w:rsidR="00FB3EDA" w:rsidRPr="007F0163">
        <w:rPr>
          <w:rFonts w:ascii="Century" w:hAnsi="Century"/>
          <w:sz w:val="24"/>
          <w:szCs w:val="24"/>
        </w:rPr>
        <w:t xml:space="preserve"> </w:t>
      </w:r>
    </w:p>
    <w:p w14:paraId="42CEA5C6" w14:textId="1DB2E7E2" w:rsidR="00FB3EDA" w:rsidRPr="007F0163" w:rsidRDefault="007A5BD1" w:rsidP="00095A43">
      <w:pPr>
        <w:spacing w:line="240" w:lineRule="auto"/>
        <w:rPr>
          <w:rFonts w:ascii="Century" w:hAnsi="Century"/>
          <w:sz w:val="24"/>
          <w:szCs w:val="24"/>
        </w:rPr>
      </w:pPr>
      <w:r w:rsidRPr="007F0163">
        <w:rPr>
          <w:rFonts w:ascii="Century" w:hAnsi="Century"/>
          <w:sz w:val="24"/>
          <w:szCs w:val="24"/>
        </w:rPr>
        <w:t xml:space="preserve">Jim asked: </w:t>
      </w:r>
      <w:r w:rsidR="00FB3EDA" w:rsidRPr="007F0163">
        <w:rPr>
          <w:rFonts w:ascii="Century" w:hAnsi="Century"/>
          <w:sz w:val="24"/>
          <w:szCs w:val="24"/>
        </w:rPr>
        <w:t>O</w:t>
      </w:r>
      <w:r w:rsidRPr="007F0163">
        <w:rPr>
          <w:rFonts w:ascii="Century" w:hAnsi="Century"/>
          <w:sz w:val="24"/>
          <w:szCs w:val="24"/>
        </w:rPr>
        <w:t>n a scale of 1-10, what is Carver’s level of sophistication? Andrew responded that Carver is at a 7 or 7</w:t>
      </w:r>
      <w:r w:rsidR="00FB3EDA" w:rsidRPr="007F0163">
        <w:rPr>
          <w:rFonts w:ascii="Century" w:hAnsi="Century"/>
          <w:sz w:val="24"/>
          <w:szCs w:val="24"/>
        </w:rPr>
        <w:t xml:space="preserve"> ½.  And on a scale of 1-10, what is Carver’s level of growth by the end of the year? Andrew responded 8 and an 8 ½ or 9 by the end of next year. Knowing what our donors care about through wealth screening and developing and sustaining these relationships will help drive the strategy for the future. </w:t>
      </w:r>
    </w:p>
    <w:p w14:paraId="657CE3E9" w14:textId="367FEBFF" w:rsidR="00FB3EDA" w:rsidRPr="007F0163" w:rsidRDefault="00FB3EDA" w:rsidP="00095A43">
      <w:pPr>
        <w:spacing w:line="240" w:lineRule="auto"/>
        <w:rPr>
          <w:rFonts w:ascii="Century" w:hAnsi="Century"/>
          <w:sz w:val="24"/>
          <w:szCs w:val="24"/>
        </w:rPr>
      </w:pPr>
      <w:r w:rsidRPr="007F0163">
        <w:rPr>
          <w:rFonts w:ascii="Century" w:hAnsi="Century"/>
          <w:sz w:val="24"/>
          <w:szCs w:val="24"/>
        </w:rPr>
        <w:t xml:space="preserve">Claire asked: How do you calculate ROI with a non-profit? Andrew responded that ROI is a good indicator of how effective they are and their ROI for clients like Carver are generally higher. </w:t>
      </w:r>
      <w:r w:rsidRPr="007F0163">
        <w:rPr>
          <w:rFonts w:ascii="Century" w:hAnsi="Century"/>
          <w:sz w:val="24"/>
          <w:szCs w:val="24"/>
        </w:rPr>
        <w:t>He feels there are hidden major donors in our database</w:t>
      </w:r>
      <w:r w:rsidRPr="007F0163">
        <w:rPr>
          <w:rFonts w:ascii="Century" w:hAnsi="Century"/>
          <w:sz w:val="24"/>
          <w:szCs w:val="24"/>
        </w:rPr>
        <w:t xml:space="preserve"> and our annual fund can go up to 750K within 18 months.</w:t>
      </w:r>
    </w:p>
    <w:p w14:paraId="4DC52A16" w14:textId="16CABC10" w:rsidR="00FB3EDA" w:rsidRPr="00095A43" w:rsidRDefault="007F0163" w:rsidP="00095A43">
      <w:pPr>
        <w:spacing w:line="240" w:lineRule="auto"/>
        <w:rPr>
          <w:rFonts w:ascii="Century" w:hAnsi="Century"/>
          <w:b/>
          <w:bCs/>
          <w:sz w:val="24"/>
          <w:szCs w:val="24"/>
          <w:u w:val="single"/>
        </w:rPr>
      </w:pPr>
      <w:r w:rsidRPr="00095A43">
        <w:rPr>
          <w:rFonts w:ascii="Century" w:hAnsi="Century"/>
          <w:b/>
          <w:bCs/>
          <w:sz w:val="24"/>
          <w:szCs w:val="24"/>
          <w:u w:val="single"/>
        </w:rPr>
        <w:t>Goal Setting for 2021 (Colleen)</w:t>
      </w:r>
    </w:p>
    <w:p w14:paraId="7A9D5F71" w14:textId="2D19B16B" w:rsidR="007F0163" w:rsidRPr="007F0163" w:rsidRDefault="007F0163" w:rsidP="00095A43">
      <w:pPr>
        <w:spacing w:line="240" w:lineRule="auto"/>
        <w:rPr>
          <w:rFonts w:ascii="Century" w:hAnsi="Century"/>
          <w:sz w:val="24"/>
          <w:szCs w:val="24"/>
        </w:rPr>
      </w:pPr>
      <w:r>
        <w:rPr>
          <w:rFonts w:ascii="Century" w:hAnsi="Century"/>
          <w:sz w:val="24"/>
          <w:szCs w:val="24"/>
        </w:rPr>
        <w:t>Carver wants everyone to know what is expected and ways in which the Advancement Committee can contribute and help with fundraising and marketing.  There are several areas to think about including marketing and promotions</w:t>
      </w:r>
      <w:r w:rsidR="00C93E64">
        <w:rPr>
          <w:rFonts w:ascii="Century" w:hAnsi="Century"/>
          <w:sz w:val="24"/>
          <w:szCs w:val="24"/>
        </w:rPr>
        <w:t xml:space="preserve">; </w:t>
      </w:r>
      <w:r>
        <w:rPr>
          <w:rFonts w:ascii="Century" w:hAnsi="Century"/>
          <w:sz w:val="24"/>
          <w:szCs w:val="24"/>
        </w:rPr>
        <w:t xml:space="preserve">the Student dance (also a way to get students and teens involved in fundraising); foundation work; year-end giving; the annual benefit; and volunteerism opportunities like the Carver Market and the volunteer-based virtual learning program started by Ellie Zimmerman.  </w:t>
      </w:r>
    </w:p>
    <w:p w14:paraId="4BFC00AE" w14:textId="35D18906" w:rsidR="00FB3EDA" w:rsidRDefault="00C93E64" w:rsidP="00095A43">
      <w:pPr>
        <w:spacing w:line="240" w:lineRule="auto"/>
        <w:rPr>
          <w:rFonts w:ascii="Century" w:hAnsi="Century"/>
          <w:sz w:val="24"/>
          <w:szCs w:val="24"/>
        </w:rPr>
      </w:pPr>
      <w:r>
        <w:rPr>
          <w:rFonts w:ascii="Century" w:hAnsi="Century"/>
          <w:sz w:val="24"/>
          <w:szCs w:val="24"/>
        </w:rPr>
        <w:t xml:space="preserve">Andrew is working on a letter for the annual appeal.  LAPA will use research from </w:t>
      </w:r>
      <w:proofErr w:type="spellStart"/>
      <w:r>
        <w:rPr>
          <w:rFonts w:ascii="Century" w:hAnsi="Century"/>
          <w:sz w:val="24"/>
          <w:szCs w:val="24"/>
        </w:rPr>
        <w:t>RelSci</w:t>
      </w:r>
      <w:proofErr w:type="spellEnd"/>
      <w:r>
        <w:rPr>
          <w:rFonts w:ascii="Century" w:hAnsi="Century"/>
          <w:sz w:val="24"/>
          <w:szCs w:val="24"/>
        </w:rPr>
        <w:t xml:space="preserve">, NXT and </w:t>
      </w:r>
      <w:proofErr w:type="spellStart"/>
      <w:r>
        <w:rPr>
          <w:rFonts w:ascii="Century" w:hAnsi="Century"/>
          <w:sz w:val="24"/>
          <w:szCs w:val="24"/>
        </w:rPr>
        <w:t>eTapestry</w:t>
      </w:r>
      <w:proofErr w:type="spellEnd"/>
      <w:r>
        <w:rPr>
          <w:rFonts w:ascii="Century" w:hAnsi="Century"/>
          <w:sz w:val="24"/>
          <w:szCs w:val="24"/>
        </w:rPr>
        <w:t xml:space="preserve"> to help personalize our ask for major donor outreach.</w:t>
      </w:r>
    </w:p>
    <w:p w14:paraId="391991CD" w14:textId="201051AF" w:rsidR="00C93E64" w:rsidRDefault="00C93E64" w:rsidP="00095A43">
      <w:pPr>
        <w:spacing w:line="240" w:lineRule="auto"/>
        <w:rPr>
          <w:rFonts w:ascii="Century" w:hAnsi="Century"/>
          <w:sz w:val="24"/>
          <w:szCs w:val="24"/>
        </w:rPr>
      </w:pPr>
      <w:r>
        <w:rPr>
          <w:rFonts w:ascii="Century" w:hAnsi="Century"/>
          <w:sz w:val="24"/>
          <w:szCs w:val="24"/>
        </w:rPr>
        <w:t>The benefit committee is meeting with LAPA next week to discuss what our benefit might look like in the spring (whether it is a big event, virtual or smaller in person get-togethers).</w:t>
      </w:r>
    </w:p>
    <w:p w14:paraId="7870D1B2" w14:textId="7F3FA68A" w:rsidR="002A2666" w:rsidRPr="002A2666" w:rsidRDefault="002A2666" w:rsidP="00095A43">
      <w:pPr>
        <w:spacing w:line="240" w:lineRule="auto"/>
        <w:rPr>
          <w:rFonts w:ascii="Century" w:hAnsi="Century"/>
          <w:b/>
          <w:bCs/>
          <w:sz w:val="24"/>
          <w:szCs w:val="24"/>
          <w:u w:val="single"/>
        </w:rPr>
      </w:pPr>
      <w:r w:rsidRPr="002A2666">
        <w:rPr>
          <w:rFonts w:ascii="Century" w:hAnsi="Century"/>
          <w:b/>
          <w:bCs/>
          <w:sz w:val="24"/>
          <w:szCs w:val="24"/>
          <w:u w:val="single"/>
        </w:rPr>
        <w:t>Other Business (Colleen)</w:t>
      </w:r>
    </w:p>
    <w:p w14:paraId="2ADAE0E1" w14:textId="38326FA9" w:rsidR="00C93E64" w:rsidRPr="007F0163" w:rsidRDefault="00C93E64" w:rsidP="00095A43">
      <w:pPr>
        <w:spacing w:line="240" w:lineRule="auto"/>
        <w:rPr>
          <w:rFonts w:ascii="Century" w:hAnsi="Century"/>
          <w:sz w:val="24"/>
          <w:szCs w:val="24"/>
        </w:rPr>
      </w:pPr>
      <w:r>
        <w:rPr>
          <w:rFonts w:ascii="Century" w:hAnsi="Century"/>
          <w:sz w:val="24"/>
          <w:szCs w:val="24"/>
        </w:rPr>
        <w:lastRenderedPageBreak/>
        <w:t>The Advancement Committee agreed that one hour from 5:30-6:30pm would work for upcoming meetings.  Colleen will send out Doodles for the next two meetings.</w:t>
      </w:r>
      <w:r w:rsidR="002A2666">
        <w:rPr>
          <w:rFonts w:ascii="Century" w:hAnsi="Century"/>
          <w:sz w:val="24"/>
          <w:szCs w:val="24"/>
        </w:rPr>
        <w:t xml:space="preserve"> </w:t>
      </w:r>
      <w:r>
        <w:rPr>
          <w:rFonts w:ascii="Century" w:hAnsi="Century"/>
          <w:sz w:val="24"/>
          <w:szCs w:val="24"/>
        </w:rPr>
        <w:t>The meeting was adjourned at 6:30pm.</w:t>
      </w:r>
    </w:p>
    <w:p w14:paraId="68210BB6" w14:textId="77777777" w:rsidR="00FB3EDA" w:rsidRPr="007F0163" w:rsidRDefault="00FB3EDA" w:rsidP="00095A43">
      <w:pPr>
        <w:spacing w:line="240" w:lineRule="auto"/>
        <w:rPr>
          <w:rFonts w:ascii="Century" w:hAnsi="Century"/>
          <w:sz w:val="24"/>
          <w:szCs w:val="24"/>
        </w:rPr>
      </w:pPr>
    </w:p>
    <w:p w14:paraId="20839077" w14:textId="3A448A30" w:rsidR="00FB3EDA" w:rsidRPr="00095A43" w:rsidRDefault="00095A43" w:rsidP="00095A43">
      <w:pPr>
        <w:spacing w:line="240" w:lineRule="auto"/>
        <w:jc w:val="center"/>
        <w:rPr>
          <w:rFonts w:ascii="Century" w:hAnsi="Century"/>
          <w:sz w:val="24"/>
          <w:szCs w:val="24"/>
        </w:rPr>
      </w:pPr>
      <w:r>
        <w:rPr>
          <w:rFonts w:ascii="Century" w:hAnsi="Century"/>
          <w:sz w:val="24"/>
          <w:szCs w:val="24"/>
        </w:rPr>
        <w:t>***</w:t>
      </w:r>
    </w:p>
    <w:p w14:paraId="7A42845E" w14:textId="77777777" w:rsidR="00BF02A6" w:rsidRPr="007F0163" w:rsidRDefault="00BF02A6" w:rsidP="00095A43">
      <w:pPr>
        <w:spacing w:line="240" w:lineRule="auto"/>
        <w:rPr>
          <w:rFonts w:ascii="Century" w:hAnsi="Century"/>
          <w:sz w:val="24"/>
          <w:szCs w:val="24"/>
        </w:rPr>
      </w:pPr>
    </w:p>
    <w:p w14:paraId="66F8B42E" w14:textId="77777777" w:rsidR="00285C50" w:rsidRPr="007F0163" w:rsidRDefault="00285C50" w:rsidP="00095A43">
      <w:pPr>
        <w:spacing w:line="240" w:lineRule="auto"/>
        <w:rPr>
          <w:rFonts w:ascii="Century" w:hAnsi="Century"/>
          <w:sz w:val="24"/>
          <w:szCs w:val="24"/>
        </w:rPr>
      </w:pPr>
    </w:p>
    <w:p w14:paraId="69B7A540" w14:textId="454B701A" w:rsidR="008F7DAD" w:rsidRPr="007F0163" w:rsidRDefault="008F7DAD" w:rsidP="00095A43">
      <w:pPr>
        <w:spacing w:line="240" w:lineRule="auto"/>
        <w:rPr>
          <w:rFonts w:ascii="Century" w:hAnsi="Century"/>
          <w:sz w:val="24"/>
          <w:szCs w:val="24"/>
        </w:rPr>
      </w:pPr>
    </w:p>
    <w:p w14:paraId="7A1865D7" w14:textId="77777777" w:rsidR="008F7DAD" w:rsidRPr="007F0163" w:rsidRDefault="008F7DAD" w:rsidP="00095A43">
      <w:pPr>
        <w:spacing w:line="240" w:lineRule="auto"/>
        <w:rPr>
          <w:rFonts w:ascii="Century" w:hAnsi="Century"/>
          <w:sz w:val="24"/>
          <w:szCs w:val="24"/>
        </w:rPr>
      </w:pPr>
    </w:p>
    <w:p w14:paraId="1EDC6552" w14:textId="77777777" w:rsidR="001E2EDE" w:rsidRPr="007F0163" w:rsidRDefault="001E2EDE" w:rsidP="00095A43">
      <w:pPr>
        <w:spacing w:line="240" w:lineRule="auto"/>
        <w:rPr>
          <w:rFonts w:ascii="Century" w:hAnsi="Century"/>
          <w:sz w:val="24"/>
          <w:szCs w:val="24"/>
        </w:rPr>
      </w:pPr>
    </w:p>
    <w:sectPr w:rsidR="001E2EDE" w:rsidRPr="007F0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1783F"/>
    <w:multiLevelType w:val="hybridMultilevel"/>
    <w:tmpl w:val="5718A26A"/>
    <w:lvl w:ilvl="0" w:tplc="9F9E2024">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806B5"/>
    <w:multiLevelType w:val="hybridMultilevel"/>
    <w:tmpl w:val="E9DC3B1C"/>
    <w:lvl w:ilvl="0" w:tplc="14D0E28E">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61394"/>
    <w:multiLevelType w:val="hybridMultilevel"/>
    <w:tmpl w:val="A7D07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DE"/>
    <w:rsid w:val="00095A43"/>
    <w:rsid w:val="001E2EDE"/>
    <w:rsid w:val="00285C50"/>
    <w:rsid w:val="002A2666"/>
    <w:rsid w:val="00374150"/>
    <w:rsid w:val="00793995"/>
    <w:rsid w:val="00796F55"/>
    <w:rsid w:val="007A5BD1"/>
    <w:rsid w:val="007F0163"/>
    <w:rsid w:val="008F7DAD"/>
    <w:rsid w:val="00B238FE"/>
    <w:rsid w:val="00BF02A6"/>
    <w:rsid w:val="00C93E64"/>
    <w:rsid w:val="00CF6716"/>
    <w:rsid w:val="00FB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6C4240"/>
  <w15:chartTrackingRefBased/>
  <w15:docId w15:val="{ADB87207-1CD4-CA40-9E04-50BF0B4F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ED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hammel</dc:creator>
  <cp:keywords/>
  <dc:description/>
  <cp:lastModifiedBy>yvette hammel</cp:lastModifiedBy>
  <cp:revision>7</cp:revision>
  <cp:lastPrinted>2020-09-30T00:58:00Z</cp:lastPrinted>
  <dcterms:created xsi:type="dcterms:W3CDTF">2020-09-29T23:10:00Z</dcterms:created>
  <dcterms:modified xsi:type="dcterms:W3CDTF">2020-09-30T01:06:00Z</dcterms:modified>
</cp:coreProperties>
</file>